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8CF8" w14:textId="034028D5" w:rsidR="00E501A4" w:rsidRPr="00BD66F6" w:rsidRDefault="00BD66F6" w:rsidP="004C24CC">
      <w:pPr>
        <w:jc w:val="center"/>
        <w:rPr>
          <w:rFonts w:ascii="Gill Sans Nova" w:hAnsi="Gill Sans Nova"/>
          <w:b/>
          <w:bCs/>
          <w:color w:val="538135" w:themeColor="accent6" w:themeShade="BF"/>
          <w:lang w:val="en-GB"/>
        </w:rPr>
      </w:pPr>
      <w:r>
        <w:rPr>
          <w:rFonts w:ascii="Gill Sans Nova" w:hAnsi="Gill Sans Nova"/>
          <w:b/>
          <w:bCs/>
          <w:color w:val="538135" w:themeColor="accent6" w:themeShade="BF"/>
          <w:lang w:val="en-GB"/>
        </w:rPr>
        <w:t>Title Page</w:t>
      </w:r>
    </w:p>
    <w:tbl>
      <w:tblPr>
        <w:tblStyle w:val="TabloKlavuzu"/>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3"/>
        <w:gridCol w:w="11587"/>
      </w:tblGrid>
      <w:tr w:rsidR="00FA0F26" w:rsidRPr="00BD66F6" w14:paraId="2F913675" w14:textId="77777777" w:rsidTr="00BD66F6">
        <w:trPr>
          <w:jc w:val="center"/>
        </w:trPr>
        <w:tc>
          <w:tcPr>
            <w:tcW w:w="1171" w:type="pct"/>
            <w:vAlign w:val="center"/>
          </w:tcPr>
          <w:p w14:paraId="72F993CE" w14:textId="623114F5" w:rsidR="00FA0F26" w:rsidRPr="00BD66F6" w:rsidRDefault="00FA0F26"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Cover Letter</w:t>
            </w:r>
            <w:r w:rsidR="00524644" w:rsidRPr="00BD66F6">
              <w:rPr>
                <w:rFonts w:ascii="Gill Sans Nova" w:hAnsi="Gill Sans Nova"/>
                <w:b/>
                <w:bCs/>
                <w:color w:val="538135" w:themeColor="accent6" w:themeShade="BF"/>
                <w:sz w:val="18"/>
                <w:szCs w:val="18"/>
                <w:lang w:val="en-GB"/>
              </w:rPr>
              <w:t xml:space="preserve"> </w:t>
            </w:r>
            <w:r w:rsidR="00AB004F" w:rsidRPr="00BD66F6">
              <w:rPr>
                <w:rFonts w:ascii="Gill Sans Nova" w:hAnsi="Gill Sans Nova"/>
                <w:b/>
                <w:bCs/>
                <w:color w:val="538135" w:themeColor="accent6" w:themeShade="BF"/>
                <w:sz w:val="18"/>
                <w:szCs w:val="18"/>
                <w:lang w:val="en-GB"/>
              </w:rPr>
              <w:t xml:space="preserve">to Editor </w:t>
            </w:r>
            <w:r w:rsidR="00524644" w:rsidRPr="00BD66F6">
              <w:rPr>
                <w:rFonts w:ascii="Gill Sans Nova" w:hAnsi="Gill Sans Nova"/>
                <w:b/>
                <w:bCs/>
                <w:color w:val="538135" w:themeColor="accent6" w:themeShade="BF"/>
                <w:sz w:val="18"/>
                <w:szCs w:val="18"/>
                <w:lang w:val="en-GB"/>
              </w:rPr>
              <w:t>(Optional):</w:t>
            </w:r>
          </w:p>
        </w:tc>
        <w:tc>
          <w:tcPr>
            <w:tcW w:w="3829" w:type="pct"/>
            <w:vAlign w:val="center"/>
          </w:tcPr>
          <w:p w14:paraId="6BA838A0" w14:textId="3EE350FE" w:rsidR="00FA0F26" w:rsidRPr="00BD66F6" w:rsidRDefault="00FA0F26" w:rsidP="003B5BC8">
            <w:pPr>
              <w:spacing w:after="0"/>
              <w:jc w:val="both"/>
              <w:rPr>
                <w:rFonts w:ascii="Gill Sans Nova" w:hAnsi="Gill Sans Nova"/>
                <w:b/>
                <w:bCs/>
                <w:color w:val="000000" w:themeColor="text1"/>
                <w:sz w:val="18"/>
                <w:szCs w:val="18"/>
                <w:lang w:val="en-GB"/>
              </w:rPr>
            </w:pPr>
          </w:p>
        </w:tc>
      </w:tr>
      <w:tr w:rsidR="002232BB" w:rsidRPr="00BD66F6" w14:paraId="76F5DDDA" w14:textId="77088EF5" w:rsidTr="00BD66F6">
        <w:trPr>
          <w:jc w:val="center"/>
        </w:trPr>
        <w:tc>
          <w:tcPr>
            <w:tcW w:w="1171" w:type="pct"/>
            <w:vAlign w:val="center"/>
          </w:tcPr>
          <w:p w14:paraId="52FAB4C5" w14:textId="14C00087" w:rsidR="002232BB" w:rsidRPr="00BD66F6" w:rsidRDefault="002232BB"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The Title of Your Manuscript</w:t>
            </w:r>
            <w:r w:rsidR="00DD30FF" w:rsidRPr="00BD66F6">
              <w:rPr>
                <w:rFonts w:ascii="Gill Sans Nova" w:hAnsi="Gill Sans Nova"/>
                <w:b/>
                <w:bCs/>
                <w:color w:val="538135" w:themeColor="accent6" w:themeShade="BF"/>
                <w:sz w:val="18"/>
                <w:szCs w:val="18"/>
                <w:lang w:val="en-GB"/>
              </w:rPr>
              <w:t>:</w:t>
            </w:r>
          </w:p>
        </w:tc>
        <w:tc>
          <w:tcPr>
            <w:tcW w:w="3829" w:type="pct"/>
            <w:vAlign w:val="center"/>
          </w:tcPr>
          <w:p w14:paraId="1E613861" w14:textId="77777777" w:rsidR="002232BB" w:rsidRPr="00BD66F6" w:rsidRDefault="002232BB" w:rsidP="003B5BC8">
            <w:pPr>
              <w:spacing w:after="0"/>
              <w:jc w:val="center"/>
              <w:rPr>
                <w:rFonts w:ascii="Gill Sans Nova" w:hAnsi="Gill Sans Nova"/>
                <w:b/>
                <w:bCs/>
                <w:color w:val="000000" w:themeColor="text1"/>
                <w:sz w:val="18"/>
                <w:szCs w:val="18"/>
                <w:lang w:val="en-GB"/>
              </w:rPr>
            </w:pPr>
          </w:p>
        </w:tc>
      </w:tr>
      <w:tr w:rsidR="002232BB" w:rsidRPr="00BD66F6" w14:paraId="0FBEC503" w14:textId="373FEEC2" w:rsidTr="00BD66F6">
        <w:trPr>
          <w:jc w:val="center"/>
        </w:trPr>
        <w:tc>
          <w:tcPr>
            <w:tcW w:w="1171" w:type="pct"/>
            <w:vAlign w:val="center"/>
          </w:tcPr>
          <w:p w14:paraId="022BE260" w14:textId="24E105AC" w:rsidR="002232BB" w:rsidRPr="00BD66F6" w:rsidRDefault="002232BB"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Running Head</w:t>
            </w:r>
            <w:r w:rsidR="00DD30FF" w:rsidRPr="00BD66F6">
              <w:rPr>
                <w:rFonts w:ascii="Gill Sans Nova" w:hAnsi="Gill Sans Nova"/>
                <w:b/>
                <w:bCs/>
                <w:color w:val="538135" w:themeColor="accent6" w:themeShade="BF"/>
                <w:sz w:val="18"/>
                <w:szCs w:val="18"/>
                <w:lang w:val="en-GB"/>
              </w:rPr>
              <w:t>:</w:t>
            </w:r>
          </w:p>
          <w:p w14:paraId="514CF0CD" w14:textId="567FF5AA" w:rsidR="002232BB" w:rsidRPr="00BD66F6" w:rsidRDefault="00524644" w:rsidP="003B5BC8">
            <w:pPr>
              <w:spacing w:after="0"/>
              <w:rPr>
                <w:rFonts w:ascii="Gill Sans Nova" w:hAnsi="Gill Sans Nova"/>
                <w:color w:val="538135" w:themeColor="accent6" w:themeShade="BF"/>
                <w:sz w:val="18"/>
                <w:szCs w:val="18"/>
                <w:lang w:val="en-GB"/>
              </w:rPr>
            </w:pPr>
            <w:r w:rsidRPr="00BD66F6">
              <w:rPr>
                <w:rFonts w:ascii="Gill Sans Nova" w:hAnsi="Gill Sans Nova"/>
                <w:color w:val="538135" w:themeColor="accent6" w:themeShade="BF"/>
                <w:sz w:val="18"/>
                <w:szCs w:val="18"/>
                <w:lang w:val="en-GB"/>
              </w:rPr>
              <w:t>(</w:t>
            </w:r>
            <w:r w:rsidR="002232BB" w:rsidRPr="00BD66F6">
              <w:rPr>
                <w:rFonts w:ascii="Gill Sans Nova" w:hAnsi="Gill Sans Nova"/>
                <w:color w:val="538135" w:themeColor="accent6" w:themeShade="BF"/>
                <w:sz w:val="18"/>
                <w:szCs w:val="18"/>
                <w:lang w:val="en-GB"/>
              </w:rPr>
              <w:t>Running Heading Up to Six Words...</w:t>
            </w:r>
            <w:r w:rsidRPr="00BD66F6">
              <w:rPr>
                <w:rFonts w:ascii="Gill Sans Nova" w:hAnsi="Gill Sans Nova"/>
                <w:color w:val="538135" w:themeColor="accent6" w:themeShade="BF"/>
                <w:sz w:val="18"/>
                <w:szCs w:val="18"/>
                <w:lang w:val="en-GB"/>
              </w:rPr>
              <w:t>)</w:t>
            </w:r>
          </w:p>
        </w:tc>
        <w:tc>
          <w:tcPr>
            <w:tcW w:w="3829" w:type="pct"/>
            <w:tcBorders>
              <w:bottom w:val="single" w:sz="2" w:space="0" w:color="auto"/>
            </w:tcBorders>
            <w:vAlign w:val="center"/>
          </w:tcPr>
          <w:p w14:paraId="2AB75967" w14:textId="77777777" w:rsidR="002232BB" w:rsidRPr="00BD66F6" w:rsidRDefault="002232BB" w:rsidP="003B5BC8">
            <w:pPr>
              <w:spacing w:after="0"/>
              <w:jc w:val="center"/>
              <w:rPr>
                <w:rFonts w:ascii="Gill Sans Nova" w:hAnsi="Gill Sans Nova"/>
                <w:b/>
                <w:bCs/>
                <w:sz w:val="18"/>
                <w:szCs w:val="18"/>
                <w:lang w:val="en-GB"/>
              </w:rPr>
            </w:pPr>
          </w:p>
        </w:tc>
      </w:tr>
      <w:tr w:rsidR="00B05C00" w:rsidRPr="00BD66F6" w14:paraId="13A711C1" w14:textId="3CDB270E" w:rsidTr="00BD66F6">
        <w:trPr>
          <w:trHeight w:val="235"/>
          <w:jc w:val="center"/>
        </w:trPr>
        <w:tc>
          <w:tcPr>
            <w:tcW w:w="1171" w:type="pct"/>
            <w:vMerge w:val="restart"/>
            <w:vAlign w:val="center"/>
          </w:tcPr>
          <w:p w14:paraId="2498C415" w14:textId="398774A9" w:rsidR="00B05C00" w:rsidRPr="00BD66F6" w:rsidRDefault="00B05C00" w:rsidP="003B5BC8">
            <w:pPr>
              <w:spacing w:after="0"/>
              <w:rPr>
                <w:rFonts w:ascii="Gill Sans Nova" w:hAnsi="Gill Sans Nova"/>
                <w:b/>
                <w:bCs/>
                <w:color w:val="538135" w:themeColor="accent6" w:themeShade="BF"/>
                <w:sz w:val="18"/>
                <w:szCs w:val="18"/>
                <w:u w:val="single"/>
                <w:lang w:val="en-GB"/>
              </w:rPr>
            </w:pPr>
            <w:r w:rsidRPr="00BD66F6">
              <w:rPr>
                <w:rFonts w:ascii="Gill Sans Nova" w:hAnsi="Gill Sans Nova"/>
                <w:b/>
                <w:bCs/>
                <w:color w:val="538135" w:themeColor="accent6" w:themeShade="BF"/>
                <w:sz w:val="18"/>
                <w:szCs w:val="18"/>
                <w:lang w:val="en-GB"/>
              </w:rPr>
              <w:t>First Author:</w:t>
            </w:r>
            <w:r w:rsidRPr="00BD66F6">
              <w:rPr>
                <w:rFonts w:ascii="Gill Sans Nova" w:hAnsi="Gill Sans Nova"/>
                <w:color w:val="538135" w:themeColor="accent6" w:themeShade="BF"/>
                <w:sz w:val="18"/>
                <w:szCs w:val="18"/>
                <w:lang w:val="en-GB"/>
              </w:rPr>
              <w:t xml:space="preserve"> </w:t>
            </w:r>
          </w:p>
        </w:tc>
        <w:tc>
          <w:tcPr>
            <w:tcW w:w="3829" w:type="pct"/>
            <w:tcBorders>
              <w:bottom w:val="nil"/>
            </w:tcBorders>
            <w:vAlign w:val="center"/>
          </w:tcPr>
          <w:p w14:paraId="3E760CFE" w14:textId="58BB361A"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Name Surname=</w:t>
            </w:r>
          </w:p>
        </w:tc>
      </w:tr>
      <w:tr w:rsidR="00B05C00" w:rsidRPr="00BD66F6" w14:paraId="16DF8CA7" w14:textId="77777777" w:rsidTr="00BD66F6">
        <w:trPr>
          <w:trHeight w:val="259"/>
          <w:jc w:val="center"/>
        </w:trPr>
        <w:tc>
          <w:tcPr>
            <w:tcW w:w="1171" w:type="pct"/>
            <w:vMerge/>
            <w:vAlign w:val="center"/>
          </w:tcPr>
          <w:p w14:paraId="78355D19"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324186DD" w14:textId="3E9514C3"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University, Faculty, Department, Country=</w:t>
            </w:r>
          </w:p>
        </w:tc>
      </w:tr>
      <w:tr w:rsidR="00B05C00" w:rsidRPr="00BD66F6" w14:paraId="6F4F3268" w14:textId="77777777" w:rsidTr="00BD66F6">
        <w:trPr>
          <w:trHeight w:val="33"/>
          <w:jc w:val="center"/>
        </w:trPr>
        <w:tc>
          <w:tcPr>
            <w:tcW w:w="1171" w:type="pct"/>
            <w:vMerge/>
            <w:vAlign w:val="center"/>
          </w:tcPr>
          <w:p w14:paraId="63C3E244"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6CCC2909" w14:textId="6E186E5B"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E-mail=</w:t>
            </w:r>
          </w:p>
        </w:tc>
      </w:tr>
      <w:tr w:rsidR="00B05C00" w:rsidRPr="00BD66F6" w14:paraId="68E61CFF" w14:textId="77777777" w:rsidTr="00BD66F6">
        <w:trPr>
          <w:trHeight w:val="109"/>
          <w:jc w:val="center"/>
        </w:trPr>
        <w:tc>
          <w:tcPr>
            <w:tcW w:w="1171" w:type="pct"/>
            <w:vMerge/>
            <w:vAlign w:val="center"/>
          </w:tcPr>
          <w:p w14:paraId="3B4F00BA"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single" w:sz="2" w:space="0" w:color="auto"/>
            </w:tcBorders>
            <w:vAlign w:val="center"/>
          </w:tcPr>
          <w:p w14:paraId="60DBBCC8" w14:textId="3DF95F7C"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ORCID</w:t>
            </w:r>
            <w:r w:rsidR="009744CA" w:rsidRPr="00BD66F6">
              <w:rPr>
                <w:rFonts w:ascii="Gill Sans Nova" w:hAnsi="Gill Sans Nova"/>
                <w:sz w:val="18"/>
                <w:szCs w:val="18"/>
                <w:lang w:val="en-GB"/>
              </w:rPr>
              <w:t xml:space="preserve"> Link</w:t>
            </w:r>
            <w:r w:rsidRPr="00BD66F6">
              <w:rPr>
                <w:rFonts w:ascii="Gill Sans Nova" w:hAnsi="Gill Sans Nova"/>
                <w:sz w:val="18"/>
                <w:szCs w:val="18"/>
                <w:lang w:val="en-GB"/>
              </w:rPr>
              <w:t>=</w:t>
            </w:r>
          </w:p>
        </w:tc>
      </w:tr>
      <w:tr w:rsidR="00B05C00" w:rsidRPr="00BD66F6" w14:paraId="172BEF91" w14:textId="77777777" w:rsidTr="00BD66F6">
        <w:trPr>
          <w:trHeight w:val="235"/>
          <w:jc w:val="center"/>
        </w:trPr>
        <w:tc>
          <w:tcPr>
            <w:tcW w:w="1171" w:type="pct"/>
            <w:vMerge w:val="restart"/>
            <w:vAlign w:val="center"/>
          </w:tcPr>
          <w:p w14:paraId="745FD3E7" w14:textId="1C935D00" w:rsidR="00B05C00" w:rsidRPr="00BD66F6" w:rsidRDefault="00B05C00" w:rsidP="003B5BC8">
            <w:pPr>
              <w:spacing w:after="0"/>
              <w:rPr>
                <w:rFonts w:ascii="Gill Sans Nova" w:hAnsi="Gill Sans Nova"/>
                <w:b/>
                <w:bCs/>
                <w:color w:val="538135" w:themeColor="accent6" w:themeShade="BF"/>
                <w:sz w:val="18"/>
                <w:szCs w:val="18"/>
                <w:u w:val="single"/>
                <w:lang w:val="en-GB"/>
              </w:rPr>
            </w:pPr>
            <w:r w:rsidRPr="00BD66F6">
              <w:rPr>
                <w:rFonts w:ascii="Gill Sans Nova" w:hAnsi="Gill Sans Nova"/>
                <w:b/>
                <w:bCs/>
                <w:color w:val="538135" w:themeColor="accent6" w:themeShade="BF"/>
                <w:sz w:val="18"/>
                <w:szCs w:val="18"/>
                <w:lang w:val="en-GB"/>
              </w:rPr>
              <w:t>Second Author:</w:t>
            </w:r>
            <w:r w:rsidRPr="00BD66F6">
              <w:rPr>
                <w:rFonts w:ascii="Gill Sans Nova" w:hAnsi="Gill Sans Nova"/>
                <w:color w:val="538135" w:themeColor="accent6" w:themeShade="BF"/>
                <w:sz w:val="18"/>
                <w:szCs w:val="18"/>
                <w:lang w:val="en-GB"/>
              </w:rPr>
              <w:t xml:space="preserve"> </w:t>
            </w:r>
          </w:p>
        </w:tc>
        <w:tc>
          <w:tcPr>
            <w:tcW w:w="3829" w:type="pct"/>
            <w:tcBorders>
              <w:bottom w:val="nil"/>
            </w:tcBorders>
            <w:vAlign w:val="center"/>
          </w:tcPr>
          <w:p w14:paraId="1B5140B4" w14:textId="77777777"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Name Surname=</w:t>
            </w:r>
          </w:p>
        </w:tc>
      </w:tr>
      <w:tr w:rsidR="00B05C00" w:rsidRPr="00BD66F6" w14:paraId="00DC4B3A" w14:textId="77777777" w:rsidTr="00BD66F6">
        <w:trPr>
          <w:trHeight w:val="259"/>
          <w:jc w:val="center"/>
        </w:trPr>
        <w:tc>
          <w:tcPr>
            <w:tcW w:w="1171" w:type="pct"/>
            <w:vMerge/>
            <w:vAlign w:val="center"/>
          </w:tcPr>
          <w:p w14:paraId="0B924DAB"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34CB933D" w14:textId="6632CE5C"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University, Faculty, Department, Country=</w:t>
            </w:r>
          </w:p>
        </w:tc>
      </w:tr>
      <w:tr w:rsidR="00B05C00" w:rsidRPr="00BD66F6" w14:paraId="59D77A59" w14:textId="77777777" w:rsidTr="00BD66F6">
        <w:trPr>
          <w:trHeight w:val="151"/>
          <w:jc w:val="center"/>
        </w:trPr>
        <w:tc>
          <w:tcPr>
            <w:tcW w:w="1171" w:type="pct"/>
            <w:vMerge/>
            <w:vAlign w:val="center"/>
          </w:tcPr>
          <w:p w14:paraId="1E3EAF2A"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65D28F7C" w14:textId="77777777"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E-mail=</w:t>
            </w:r>
          </w:p>
        </w:tc>
      </w:tr>
      <w:tr w:rsidR="00B05C00" w:rsidRPr="00BD66F6" w14:paraId="6BA5924A" w14:textId="77777777" w:rsidTr="00BD66F6">
        <w:trPr>
          <w:trHeight w:val="227"/>
          <w:jc w:val="center"/>
        </w:trPr>
        <w:tc>
          <w:tcPr>
            <w:tcW w:w="1171" w:type="pct"/>
            <w:vMerge/>
            <w:vAlign w:val="center"/>
          </w:tcPr>
          <w:p w14:paraId="3A7D98E0"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single" w:sz="2" w:space="0" w:color="auto"/>
            </w:tcBorders>
            <w:vAlign w:val="center"/>
          </w:tcPr>
          <w:p w14:paraId="7F5E9C78" w14:textId="0BB81920"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ORCID</w:t>
            </w:r>
            <w:r w:rsidR="009744CA" w:rsidRPr="00BD66F6">
              <w:rPr>
                <w:rFonts w:ascii="Gill Sans Nova" w:hAnsi="Gill Sans Nova"/>
                <w:sz w:val="18"/>
                <w:szCs w:val="18"/>
                <w:lang w:val="en-GB"/>
              </w:rPr>
              <w:t xml:space="preserve"> Link</w:t>
            </w:r>
            <w:r w:rsidRPr="00BD66F6">
              <w:rPr>
                <w:rFonts w:ascii="Gill Sans Nova" w:hAnsi="Gill Sans Nova"/>
                <w:sz w:val="18"/>
                <w:szCs w:val="18"/>
                <w:lang w:val="en-GB"/>
              </w:rPr>
              <w:t>=</w:t>
            </w:r>
          </w:p>
        </w:tc>
      </w:tr>
      <w:tr w:rsidR="00B05C00" w:rsidRPr="00BD66F6" w14:paraId="7DB80266" w14:textId="77777777" w:rsidTr="00BD66F6">
        <w:trPr>
          <w:trHeight w:val="235"/>
          <w:jc w:val="center"/>
        </w:trPr>
        <w:tc>
          <w:tcPr>
            <w:tcW w:w="1171" w:type="pct"/>
            <w:vMerge w:val="restart"/>
            <w:vAlign w:val="center"/>
          </w:tcPr>
          <w:p w14:paraId="17497F3D" w14:textId="5C63882A" w:rsidR="00B05C00" w:rsidRPr="00BD66F6" w:rsidRDefault="00B05C00" w:rsidP="003B5BC8">
            <w:pPr>
              <w:spacing w:after="0"/>
              <w:rPr>
                <w:rFonts w:ascii="Gill Sans Nova" w:hAnsi="Gill Sans Nova"/>
                <w:b/>
                <w:bCs/>
                <w:color w:val="538135" w:themeColor="accent6" w:themeShade="BF"/>
                <w:sz w:val="18"/>
                <w:szCs w:val="18"/>
                <w:u w:val="single"/>
                <w:lang w:val="en-GB"/>
              </w:rPr>
            </w:pPr>
            <w:r w:rsidRPr="00BD66F6">
              <w:rPr>
                <w:rFonts w:ascii="Gill Sans Nova" w:hAnsi="Gill Sans Nova"/>
                <w:b/>
                <w:bCs/>
                <w:color w:val="538135" w:themeColor="accent6" w:themeShade="BF"/>
                <w:sz w:val="18"/>
                <w:szCs w:val="18"/>
                <w:lang w:val="en-GB"/>
              </w:rPr>
              <w:t>Third Author:</w:t>
            </w:r>
            <w:r w:rsidRPr="00BD66F6">
              <w:rPr>
                <w:rFonts w:ascii="Gill Sans Nova" w:hAnsi="Gill Sans Nova"/>
                <w:color w:val="538135" w:themeColor="accent6" w:themeShade="BF"/>
                <w:sz w:val="18"/>
                <w:szCs w:val="18"/>
                <w:lang w:val="en-GB"/>
              </w:rPr>
              <w:t xml:space="preserve"> </w:t>
            </w:r>
          </w:p>
        </w:tc>
        <w:tc>
          <w:tcPr>
            <w:tcW w:w="3829" w:type="pct"/>
            <w:tcBorders>
              <w:bottom w:val="nil"/>
            </w:tcBorders>
            <w:vAlign w:val="center"/>
          </w:tcPr>
          <w:p w14:paraId="79A30306" w14:textId="77777777"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Name Surname=</w:t>
            </w:r>
          </w:p>
        </w:tc>
      </w:tr>
      <w:tr w:rsidR="00B05C00" w:rsidRPr="00BD66F6" w14:paraId="08B401BA" w14:textId="77777777" w:rsidTr="00BD66F6">
        <w:trPr>
          <w:trHeight w:val="259"/>
          <w:jc w:val="center"/>
        </w:trPr>
        <w:tc>
          <w:tcPr>
            <w:tcW w:w="1171" w:type="pct"/>
            <w:vMerge/>
            <w:vAlign w:val="center"/>
          </w:tcPr>
          <w:p w14:paraId="174101C3"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32086FC1" w14:textId="545700A0"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University, Faculty, Department, Country=</w:t>
            </w:r>
          </w:p>
        </w:tc>
      </w:tr>
      <w:tr w:rsidR="00B05C00" w:rsidRPr="00BD66F6" w14:paraId="37E33995" w14:textId="77777777" w:rsidTr="00BD66F6">
        <w:trPr>
          <w:trHeight w:val="127"/>
          <w:jc w:val="center"/>
        </w:trPr>
        <w:tc>
          <w:tcPr>
            <w:tcW w:w="1171" w:type="pct"/>
            <w:vMerge/>
            <w:vAlign w:val="center"/>
          </w:tcPr>
          <w:p w14:paraId="7CB30266"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bottom w:val="nil"/>
            </w:tcBorders>
            <w:vAlign w:val="center"/>
          </w:tcPr>
          <w:p w14:paraId="7A700E58" w14:textId="77777777"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E-mail=</w:t>
            </w:r>
          </w:p>
        </w:tc>
      </w:tr>
      <w:tr w:rsidR="00B05C00" w:rsidRPr="00BD66F6" w14:paraId="26E5C24A" w14:textId="77777777" w:rsidTr="00BD66F6">
        <w:trPr>
          <w:trHeight w:val="203"/>
          <w:jc w:val="center"/>
        </w:trPr>
        <w:tc>
          <w:tcPr>
            <w:tcW w:w="1171" w:type="pct"/>
            <w:vMerge/>
            <w:vAlign w:val="center"/>
          </w:tcPr>
          <w:p w14:paraId="2324ED76" w14:textId="77777777" w:rsidR="00B05C00" w:rsidRPr="00BD66F6" w:rsidRDefault="00B05C00" w:rsidP="003B5BC8">
            <w:pPr>
              <w:spacing w:after="0"/>
              <w:rPr>
                <w:rFonts w:ascii="Gill Sans Nova" w:hAnsi="Gill Sans Nova"/>
                <w:b/>
                <w:bCs/>
                <w:color w:val="538135" w:themeColor="accent6" w:themeShade="BF"/>
                <w:sz w:val="18"/>
                <w:szCs w:val="18"/>
                <w:lang w:val="en-GB"/>
              </w:rPr>
            </w:pPr>
          </w:p>
        </w:tc>
        <w:tc>
          <w:tcPr>
            <w:tcW w:w="3829" w:type="pct"/>
            <w:tcBorders>
              <w:top w:val="nil"/>
            </w:tcBorders>
            <w:vAlign w:val="center"/>
          </w:tcPr>
          <w:p w14:paraId="5AB683A9" w14:textId="3D1D60A7" w:rsidR="00B05C00" w:rsidRPr="00BD66F6" w:rsidRDefault="00B05C00" w:rsidP="003B5BC8">
            <w:pPr>
              <w:spacing w:after="0"/>
              <w:rPr>
                <w:rFonts w:ascii="Gill Sans Nova" w:hAnsi="Gill Sans Nova"/>
                <w:sz w:val="18"/>
                <w:szCs w:val="18"/>
                <w:lang w:val="en-GB"/>
              </w:rPr>
            </w:pPr>
            <w:r w:rsidRPr="00BD66F6">
              <w:rPr>
                <w:rFonts w:ascii="Gill Sans Nova" w:hAnsi="Gill Sans Nova"/>
                <w:sz w:val="18"/>
                <w:szCs w:val="18"/>
                <w:lang w:val="en-GB"/>
              </w:rPr>
              <w:t>ORCID</w:t>
            </w:r>
            <w:r w:rsidR="009744CA" w:rsidRPr="00BD66F6">
              <w:rPr>
                <w:rFonts w:ascii="Gill Sans Nova" w:hAnsi="Gill Sans Nova"/>
                <w:sz w:val="18"/>
                <w:szCs w:val="18"/>
                <w:lang w:val="en-GB"/>
              </w:rPr>
              <w:t xml:space="preserve"> Link</w:t>
            </w:r>
            <w:r w:rsidRPr="00BD66F6">
              <w:rPr>
                <w:rFonts w:ascii="Gill Sans Nova" w:hAnsi="Gill Sans Nova"/>
                <w:sz w:val="18"/>
                <w:szCs w:val="18"/>
                <w:lang w:val="en-GB"/>
              </w:rPr>
              <w:t>=</w:t>
            </w:r>
          </w:p>
        </w:tc>
      </w:tr>
      <w:tr w:rsidR="00D72BE5" w:rsidRPr="00BD66F6" w14:paraId="46F7D2D2" w14:textId="77777777" w:rsidTr="00BD66F6">
        <w:trPr>
          <w:trHeight w:val="203"/>
          <w:jc w:val="center"/>
        </w:trPr>
        <w:tc>
          <w:tcPr>
            <w:tcW w:w="1171" w:type="pct"/>
            <w:vAlign w:val="center"/>
          </w:tcPr>
          <w:p w14:paraId="5756CC9F" w14:textId="77777777" w:rsidR="00D72BE5" w:rsidRPr="00BD66F6" w:rsidRDefault="00D72BE5" w:rsidP="003B5BC8">
            <w:pPr>
              <w:spacing w:after="0"/>
              <w:rPr>
                <w:rFonts w:ascii="Gill Sans Nova" w:hAnsi="Gill Sans Nova"/>
                <w:b/>
                <w:bCs/>
                <w:color w:val="538135" w:themeColor="accent6" w:themeShade="BF"/>
                <w:sz w:val="18"/>
                <w:szCs w:val="18"/>
                <w:lang w:val="en-GB"/>
              </w:rPr>
            </w:pPr>
          </w:p>
        </w:tc>
        <w:tc>
          <w:tcPr>
            <w:tcW w:w="3829" w:type="pct"/>
            <w:tcBorders>
              <w:bottom w:val="single" w:sz="2" w:space="0" w:color="auto"/>
            </w:tcBorders>
            <w:vAlign w:val="center"/>
          </w:tcPr>
          <w:p w14:paraId="37F4D763" w14:textId="464BBF79" w:rsidR="00D72BE5" w:rsidRPr="00BD66F6" w:rsidRDefault="00B33AFB" w:rsidP="003B5BC8">
            <w:pPr>
              <w:spacing w:after="0"/>
              <w:rPr>
                <w:rFonts w:ascii="Gill Sans Nova" w:hAnsi="Gill Sans Nova"/>
                <w:sz w:val="18"/>
                <w:szCs w:val="18"/>
                <w:lang w:val="en-GB"/>
              </w:rPr>
            </w:pPr>
            <w:r w:rsidRPr="00BD66F6">
              <w:rPr>
                <w:rFonts w:ascii="Gill Sans Nova" w:hAnsi="Gill Sans Nova"/>
                <w:sz w:val="18"/>
                <w:szCs w:val="18"/>
                <w:lang w:val="en-GB"/>
              </w:rPr>
              <w:t>More rows can be added to this table if it is required.</w:t>
            </w:r>
          </w:p>
        </w:tc>
      </w:tr>
      <w:tr w:rsidR="00B05C00" w:rsidRPr="00BD66F6" w14:paraId="73D6C975" w14:textId="30B5040D" w:rsidTr="00BD66F6">
        <w:trPr>
          <w:trHeight w:val="272"/>
          <w:jc w:val="center"/>
        </w:trPr>
        <w:tc>
          <w:tcPr>
            <w:tcW w:w="1171" w:type="pct"/>
            <w:vMerge w:val="restart"/>
            <w:vAlign w:val="center"/>
          </w:tcPr>
          <w:p w14:paraId="08C11F34" w14:textId="78EC9A09" w:rsidR="00B05C00" w:rsidRPr="00BD66F6" w:rsidRDefault="00B05C00" w:rsidP="003B5BC8">
            <w:pPr>
              <w:pStyle w:val="Correspondencedetails"/>
              <w:spacing w:before="0" w:line="276" w:lineRule="auto"/>
              <w:rPr>
                <w:rFonts w:ascii="Gill Sans Nova" w:hAnsi="Gill Sans Nova"/>
                <w:color w:val="538135" w:themeColor="accent6" w:themeShade="BF"/>
                <w:sz w:val="18"/>
                <w:szCs w:val="18"/>
              </w:rPr>
            </w:pPr>
            <w:r w:rsidRPr="00BD66F6">
              <w:rPr>
                <w:rFonts w:ascii="Gill Sans Nova" w:hAnsi="Gill Sans Nova"/>
                <w:color w:val="538135" w:themeColor="accent6" w:themeShade="BF"/>
                <w:sz w:val="18"/>
                <w:szCs w:val="18"/>
              </w:rPr>
              <w:t>*</w:t>
            </w:r>
            <w:r w:rsidRPr="00BD66F6">
              <w:rPr>
                <w:rFonts w:ascii="Gill Sans Nova" w:hAnsi="Gill Sans Nova"/>
                <w:b/>
                <w:bCs/>
                <w:color w:val="538135" w:themeColor="accent6" w:themeShade="BF"/>
                <w:sz w:val="18"/>
                <w:szCs w:val="18"/>
              </w:rPr>
              <w:t xml:space="preserve">Corresponding author: </w:t>
            </w:r>
          </w:p>
        </w:tc>
        <w:tc>
          <w:tcPr>
            <w:tcW w:w="3829" w:type="pct"/>
            <w:tcBorders>
              <w:bottom w:val="nil"/>
            </w:tcBorders>
            <w:vAlign w:val="center"/>
          </w:tcPr>
          <w:p w14:paraId="2B692D3B" w14:textId="4B210633" w:rsidR="00B05C00" w:rsidRPr="00BD66F6" w:rsidRDefault="00B05C00" w:rsidP="003B5BC8">
            <w:pPr>
              <w:pStyle w:val="Correspondencedetails"/>
              <w:spacing w:before="0" w:line="276" w:lineRule="auto"/>
              <w:rPr>
                <w:rFonts w:ascii="Gill Sans Nova" w:hAnsi="Gill Sans Nova"/>
                <w:color w:val="000033"/>
                <w:sz w:val="18"/>
                <w:szCs w:val="18"/>
                <w:shd w:val="clear" w:color="auto" w:fill="FFFFFF"/>
              </w:rPr>
            </w:pPr>
            <w:r w:rsidRPr="00BD66F6">
              <w:rPr>
                <w:rFonts w:ascii="Gill Sans Nova" w:hAnsi="Gill Sans Nova"/>
                <w:color w:val="000033"/>
                <w:sz w:val="18"/>
                <w:szCs w:val="18"/>
                <w:shd w:val="clear" w:color="auto" w:fill="FFFFFF"/>
              </w:rPr>
              <w:t>E-mail=</w:t>
            </w:r>
          </w:p>
        </w:tc>
      </w:tr>
      <w:tr w:rsidR="00B05C00" w:rsidRPr="00BD66F6" w14:paraId="4125BE72" w14:textId="77777777" w:rsidTr="00BD66F6">
        <w:trPr>
          <w:trHeight w:val="231"/>
          <w:jc w:val="center"/>
        </w:trPr>
        <w:tc>
          <w:tcPr>
            <w:tcW w:w="1171" w:type="pct"/>
            <w:vMerge/>
            <w:vAlign w:val="center"/>
          </w:tcPr>
          <w:p w14:paraId="1EF5A281" w14:textId="77777777" w:rsidR="00B05C00" w:rsidRPr="00BD66F6" w:rsidRDefault="00B05C00" w:rsidP="003B5BC8">
            <w:pPr>
              <w:pStyle w:val="Correspondencedetails"/>
              <w:spacing w:before="0" w:line="276" w:lineRule="auto"/>
              <w:rPr>
                <w:rFonts w:ascii="Gill Sans Nova" w:hAnsi="Gill Sans Nova"/>
                <w:color w:val="538135" w:themeColor="accent6" w:themeShade="BF"/>
                <w:sz w:val="18"/>
                <w:szCs w:val="18"/>
              </w:rPr>
            </w:pPr>
          </w:p>
        </w:tc>
        <w:tc>
          <w:tcPr>
            <w:tcW w:w="3829" w:type="pct"/>
            <w:tcBorders>
              <w:top w:val="nil"/>
              <w:bottom w:val="nil"/>
            </w:tcBorders>
            <w:vAlign w:val="center"/>
          </w:tcPr>
          <w:p w14:paraId="5068021C" w14:textId="2BC68BE6" w:rsidR="00B05C00" w:rsidRPr="00BD66F6" w:rsidRDefault="00B05C00" w:rsidP="003B5BC8">
            <w:pPr>
              <w:pStyle w:val="Correspondencedetails"/>
              <w:spacing w:before="0" w:line="276" w:lineRule="auto"/>
              <w:rPr>
                <w:rFonts w:ascii="Gill Sans Nova" w:hAnsi="Gill Sans Nova"/>
                <w:color w:val="000033"/>
                <w:sz w:val="18"/>
                <w:szCs w:val="18"/>
                <w:shd w:val="clear" w:color="auto" w:fill="FFFFFF"/>
              </w:rPr>
            </w:pPr>
            <w:r w:rsidRPr="00BD66F6">
              <w:rPr>
                <w:rFonts w:ascii="Gill Sans Nova" w:hAnsi="Gill Sans Nova"/>
                <w:color w:val="000033"/>
                <w:sz w:val="18"/>
                <w:szCs w:val="18"/>
                <w:shd w:val="clear" w:color="auto" w:fill="FFFFFF"/>
              </w:rPr>
              <w:t>Telephone=</w:t>
            </w:r>
          </w:p>
        </w:tc>
      </w:tr>
      <w:tr w:rsidR="00B05C00" w:rsidRPr="00BD66F6" w14:paraId="6E134A31" w14:textId="77777777" w:rsidTr="00BD66F6">
        <w:trPr>
          <w:trHeight w:val="231"/>
          <w:jc w:val="center"/>
        </w:trPr>
        <w:tc>
          <w:tcPr>
            <w:tcW w:w="1171" w:type="pct"/>
            <w:vMerge/>
            <w:vAlign w:val="center"/>
          </w:tcPr>
          <w:p w14:paraId="17CAF523" w14:textId="77777777" w:rsidR="00B05C00" w:rsidRPr="00BD66F6" w:rsidRDefault="00B05C00" w:rsidP="003B5BC8">
            <w:pPr>
              <w:pStyle w:val="Correspondencedetails"/>
              <w:spacing w:before="0" w:line="276" w:lineRule="auto"/>
              <w:rPr>
                <w:rFonts w:ascii="Gill Sans Nova" w:hAnsi="Gill Sans Nova"/>
                <w:color w:val="538135" w:themeColor="accent6" w:themeShade="BF"/>
                <w:sz w:val="18"/>
                <w:szCs w:val="18"/>
              </w:rPr>
            </w:pPr>
          </w:p>
        </w:tc>
        <w:tc>
          <w:tcPr>
            <w:tcW w:w="3829" w:type="pct"/>
            <w:tcBorders>
              <w:top w:val="nil"/>
            </w:tcBorders>
            <w:vAlign w:val="center"/>
          </w:tcPr>
          <w:p w14:paraId="602B095E" w14:textId="13379B61" w:rsidR="00B05C00" w:rsidRPr="00BD66F6" w:rsidRDefault="00B05C00" w:rsidP="003B5BC8">
            <w:pPr>
              <w:pStyle w:val="Correspondencedetails"/>
              <w:spacing w:before="0" w:line="276" w:lineRule="auto"/>
              <w:rPr>
                <w:rFonts w:ascii="Gill Sans Nova" w:hAnsi="Gill Sans Nova"/>
                <w:color w:val="000033"/>
                <w:sz w:val="18"/>
                <w:szCs w:val="18"/>
                <w:shd w:val="clear" w:color="auto" w:fill="FFFFFF"/>
              </w:rPr>
            </w:pPr>
            <w:r w:rsidRPr="00BD66F6">
              <w:rPr>
                <w:rFonts w:ascii="Gill Sans Nova" w:hAnsi="Gill Sans Nova"/>
                <w:sz w:val="18"/>
                <w:szCs w:val="18"/>
              </w:rPr>
              <w:t>The Address of the Author’s Affiliated Institution=</w:t>
            </w:r>
          </w:p>
        </w:tc>
      </w:tr>
      <w:tr w:rsidR="00FD3BCE" w:rsidRPr="00BD66F6" w14:paraId="386C0001" w14:textId="77777777" w:rsidTr="00BD66F6">
        <w:trPr>
          <w:trHeight w:val="230"/>
          <w:jc w:val="center"/>
        </w:trPr>
        <w:tc>
          <w:tcPr>
            <w:tcW w:w="1171" w:type="pct"/>
            <w:vAlign w:val="center"/>
          </w:tcPr>
          <w:p w14:paraId="4302CC9C" w14:textId="777F6544" w:rsidR="00FD3BCE" w:rsidRPr="00BD66F6" w:rsidRDefault="00FD3BCE" w:rsidP="003B5BC8">
            <w:pPr>
              <w:pStyle w:val="Correspondencedetails"/>
              <w:spacing w:before="0" w:line="276" w:lineRule="auto"/>
              <w:rPr>
                <w:rFonts w:ascii="Gill Sans Nova" w:hAnsi="Gill Sans Nova"/>
                <w:b/>
                <w:bCs/>
                <w:color w:val="538135" w:themeColor="accent6" w:themeShade="BF"/>
                <w:sz w:val="18"/>
                <w:szCs w:val="18"/>
              </w:rPr>
            </w:pPr>
            <w:r w:rsidRPr="00BD66F6">
              <w:rPr>
                <w:rFonts w:ascii="Gill Sans Nova" w:hAnsi="Gill Sans Nova"/>
                <w:b/>
                <w:bCs/>
                <w:color w:val="538135" w:themeColor="accent6" w:themeShade="BF"/>
                <w:sz w:val="18"/>
                <w:szCs w:val="18"/>
              </w:rPr>
              <w:t xml:space="preserve">Presentation(s) or Awards at a meeting – if present, </w:t>
            </w:r>
            <w:r w:rsidR="00FF11A2" w:rsidRPr="00BD66F6">
              <w:rPr>
                <w:rFonts w:ascii="Gill Sans Nova" w:hAnsi="Gill Sans Nova"/>
                <w:b/>
                <w:bCs/>
                <w:color w:val="538135" w:themeColor="accent6" w:themeShade="BF"/>
                <w:sz w:val="18"/>
                <w:szCs w:val="18"/>
              </w:rPr>
              <w:t>(</w:t>
            </w:r>
            <w:r w:rsidRPr="00BD66F6">
              <w:rPr>
                <w:rFonts w:ascii="Gill Sans Nova" w:hAnsi="Gill Sans Nova"/>
                <w:b/>
                <w:bCs/>
                <w:color w:val="538135" w:themeColor="accent6" w:themeShade="BF"/>
                <w:sz w:val="18"/>
                <w:szCs w:val="18"/>
              </w:rPr>
              <w:t>Optional</w:t>
            </w:r>
            <w:r w:rsidR="00FF11A2" w:rsidRPr="00BD66F6">
              <w:rPr>
                <w:rFonts w:ascii="Gill Sans Nova" w:hAnsi="Gill Sans Nova"/>
                <w:b/>
                <w:bCs/>
                <w:color w:val="538135" w:themeColor="accent6" w:themeShade="BF"/>
                <w:sz w:val="18"/>
                <w:szCs w:val="18"/>
              </w:rPr>
              <w:t>)</w:t>
            </w:r>
          </w:p>
        </w:tc>
        <w:tc>
          <w:tcPr>
            <w:tcW w:w="3829" w:type="pct"/>
            <w:vAlign w:val="center"/>
          </w:tcPr>
          <w:p w14:paraId="5D704DF8" w14:textId="4D3647F8" w:rsidR="00FD3BCE" w:rsidRPr="00BD66F6" w:rsidRDefault="00E0130E" w:rsidP="00FB608C">
            <w:pPr>
              <w:pStyle w:val="Correspondencedetails"/>
              <w:spacing w:before="0" w:line="276" w:lineRule="auto"/>
              <w:jc w:val="both"/>
              <w:rPr>
                <w:rFonts w:ascii="Gill Sans Nova" w:hAnsi="Gill Sans Nova"/>
                <w:b/>
                <w:bCs/>
                <w:sz w:val="18"/>
                <w:szCs w:val="18"/>
              </w:rPr>
            </w:pPr>
            <w:r w:rsidRPr="00BD66F6">
              <w:rPr>
                <w:rFonts w:ascii="Gill Sans Nova" w:hAnsi="Gill Sans Nova"/>
                <w:b/>
                <w:bCs/>
                <w:sz w:val="18"/>
                <w:szCs w:val="18"/>
              </w:rPr>
              <w:t xml:space="preserve">e. g.= </w:t>
            </w:r>
            <w:r w:rsidRPr="00BD66F6">
              <w:rPr>
                <w:rFonts w:ascii="Gill Sans Nova" w:hAnsi="Gill Sans Nova"/>
                <w:sz w:val="18"/>
                <w:szCs w:val="18"/>
              </w:rPr>
              <w:t xml:space="preserve">This research </w:t>
            </w:r>
            <w:r w:rsidR="00FB608C" w:rsidRPr="00BD66F6">
              <w:rPr>
                <w:rFonts w:ascii="Gill Sans Nova" w:hAnsi="Gill Sans Nova"/>
                <w:sz w:val="18"/>
                <w:szCs w:val="18"/>
              </w:rPr>
              <w:t>extends</w:t>
            </w:r>
            <w:r w:rsidRPr="00BD66F6">
              <w:rPr>
                <w:rFonts w:ascii="Gill Sans Nova" w:hAnsi="Gill Sans Nova"/>
                <w:sz w:val="18"/>
                <w:szCs w:val="18"/>
              </w:rPr>
              <w:t xml:space="preserve"> a study presented at the International Symposium on Contemporary Education and Social Sciences (ISCESS 2018)</w:t>
            </w:r>
            <w:r w:rsidR="00FF11A2" w:rsidRPr="00BD66F6">
              <w:rPr>
                <w:rFonts w:ascii="Gill Sans Nova" w:hAnsi="Gill Sans Nova"/>
                <w:sz w:val="18"/>
                <w:szCs w:val="18"/>
              </w:rPr>
              <w:t>.</w:t>
            </w:r>
          </w:p>
        </w:tc>
      </w:tr>
      <w:tr w:rsidR="00FF11A2" w:rsidRPr="00BD66F6" w14:paraId="3A8B4074" w14:textId="77777777" w:rsidTr="00BD66F6">
        <w:trPr>
          <w:trHeight w:val="231"/>
          <w:jc w:val="center"/>
        </w:trPr>
        <w:tc>
          <w:tcPr>
            <w:tcW w:w="1171" w:type="pct"/>
            <w:vAlign w:val="center"/>
          </w:tcPr>
          <w:p w14:paraId="4ACBF26F" w14:textId="169C13DE" w:rsidR="00FF11A2" w:rsidRPr="00BD66F6" w:rsidRDefault="00FF11A2" w:rsidP="003B5BC8">
            <w:pPr>
              <w:pStyle w:val="Correspondencedetails"/>
              <w:spacing w:line="276" w:lineRule="auto"/>
              <w:rPr>
                <w:rFonts w:ascii="Gill Sans Nova" w:hAnsi="Gill Sans Nova"/>
                <w:b/>
                <w:bCs/>
                <w:color w:val="538135" w:themeColor="accent6" w:themeShade="BF"/>
                <w:sz w:val="18"/>
                <w:szCs w:val="18"/>
              </w:rPr>
            </w:pPr>
            <w:r w:rsidRPr="00BD66F6">
              <w:rPr>
                <w:rFonts w:ascii="Gill Sans Nova" w:hAnsi="Gill Sans Nova"/>
                <w:b/>
                <w:bCs/>
                <w:color w:val="538135" w:themeColor="accent6" w:themeShade="BF"/>
                <w:sz w:val="18"/>
                <w:szCs w:val="18"/>
              </w:rPr>
              <w:t>Acknowledgement(s) (Optional)</w:t>
            </w:r>
          </w:p>
          <w:p w14:paraId="2EC3BFE6" w14:textId="77777777" w:rsidR="00FF11A2" w:rsidRPr="00BD66F6" w:rsidRDefault="00FF11A2" w:rsidP="003B5BC8">
            <w:pPr>
              <w:pStyle w:val="Correspondencedetails"/>
              <w:spacing w:before="0" w:line="276" w:lineRule="auto"/>
              <w:rPr>
                <w:rFonts w:ascii="Gill Sans Nova" w:hAnsi="Gill Sans Nova"/>
                <w:b/>
                <w:bCs/>
                <w:color w:val="538135" w:themeColor="accent6" w:themeShade="BF"/>
                <w:sz w:val="18"/>
                <w:szCs w:val="18"/>
              </w:rPr>
            </w:pPr>
          </w:p>
        </w:tc>
        <w:tc>
          <w:tcPr>
            <w:tcW w:w="3829" w:type="pct"/>
            <w:vAlign w:val="center"/>
          </w:tcPr>
          <w:p w14:paraId="26A59D2B" w14:textId="7E6B728E" w:rsidR="00FF11A2" w:rsidRPr="00BD66F6" w:rsidRDefault="003B5BC8" w:rsidP="00FB608C">
            <w:pPr>
              <w:pStyle w:val="Correspondencedetails"/>
              <w:spacing w:before="0" w:line="276" w:lineRule="auto"/>
              <w:jc w:val="both"/>
              <w:rPr>
                <w:rFonts w:ascii="Gill Sans Nova" w:hAnsi="Gill Sans Nova"/>
                <w:sz w:val="18"/>
                <w:szCs w:val="18"/>
              </w:rPr>
            </w:pPr>
            <w:r w:rsidRPr="00BD66F6">
              <w:rPr>
                <w:rFonts w:ascii="Gill Sans Nova" w:hAnsi="Gill Sans Nova"/>
                <w:sz w:val="18"/>
                <w:szCs w:val="18"/>
              </w:rPr>
              <w:t xml:space="preserve">Verify and confirm that everyone who contributed to this manuscript is either listed as an author or acknowledged as a contributor in the </w:t>
            </w:r>
            <w:r w:rsidR="00BB1FB4" w:rsidRPr="00BD66F6">
              <w:rPr>
                <w:rFonts w:ascii="Gill Sans Nova" w:hAnsi="Gill Sans Nova"/>
                <w:sz w:val="18"/>
                <w:szCs w:val="18"/>
              </w:rPr>
              <w:t>acknowledgment</w:t>
            </w:r>
            <w:r w:rsidRPr="00BD66F6">
              <w:rPr>
                <w:rFonts w:ascii="Gill Sans Nova" w:hAnsi="Gill Sans Nova"/>
                <w:sz w:val="18"/>
                <w:szCs w:val="18"/>
              </w:rPr>
              <w:t xml:space="preserve"> section and that the title page details any professional writing assistance or others paid to provide manuscript support.</w:t>
            </w:r>
          </w:p>
        </w:tc>
      </w:tr>
      <w:tr w:rsidR="00BF7A5F" w:rsidRPr="00BD66F6" w14:paraId="1E03287E" w14:textId="77777777" w:rsidTr="00BD66F6">
        <w:trPr>
          <w:trHeight w:val="231"/>
          <w:jc w:val="center"/>
        </w:trPr>
        <w:tc>
          <w:tcPr>
            <w:tcW w:w="1171" w:type="pct"/>
            <w:vAlign w:val="center"/>
          </w:tcPr>
          <w:p w14:paraId="6DB4A333" w14:textId="4E293352" w:rsidR="00BF7A5F" w:rsidRPr="00BD66F6" w:rsidRDefault="00BF7A5F" w:rsidP="003B5BC8">
            <w:pPr>
              <w:pStyle w:val="Correspondencedetails"/>
              <w:spacing w:line="276" w:lineRule="auto"/>
              <w:rPr>
                <w:rFonts w:ascii="Gill Sans Nova" w:hAnsi="Gill Sans Nova"/>
                <w:b/>
                <w:bCs/>
                <w:color w:val="538135" w:themeColor="accent6" w:themeShade="BF"/>
                <w:sz w:val="18"/>
                <w:szCs w:val="18"/>
              </w:rPr>
            </w:pPr>
            <w:r w:rsidRPr="00BD66F6">
              <w:rPr>
                <w:rFonts w:ascii="Gill Sans Nova" w:hAnsi="Gill Sans Nova"/>
                <w:b/>
                <w:bCs/>
                <w:color w:val="538135" w:themeColor="accent6" w:themeShade="BF"/>
                <w:sz w:val="18"/>
                <w:szCs w:val="18"/>
              </w:rPr>
              <w:t xml:space="preserve">Source(s) of Support and Funding – </w:t>
            </w:r>
            <w:r w:rsidR="00E26B5C" w:rsidRPr="00BD66F6">
              <w:rPr>
                <w:rFonts w:ascii="Gill Sans Nova" w:hAnsi="Gill Sans Nova"/>
                <w:b/>
                <w:bCs/>
                <w:color w:val="538135" w:themeColor="accent6" w:themeShade="BF"/>
                <w:sz w:val="18"/>
                <w:szCs w:val="18"/>
              </w:rPr>
              <w:t xml:space="preserve">(Mandatory for All </w:t>
            </w:r>
            <w:r w:rsidR="00106AD5" w:rsidRPr="00BD66F6">
              <w:rPr>
                <w:rFonts w:ascii="Gill Sans Nova" w:hAnsi="Gill Sans Nova"/>
                <w:b/>
                <w:bCs/>
                <w:color w:val="538135" w:themeColor="accent6" w:themeShade="BF"/>
                <w:sz w:val="18"/>
                <w:szCs w:val="18"/>
              </w:rPr>
              <w:t>Manuscript</w:t>
            </w:r>
            <w:r w:rsidR="00E26B5C" w:rsidRPr="00BD66F6">
              <w:rPr>
                <w:rFonts w:ascii="Gill Sans Nova" w:hAnsi="Gill Sans Nova"/>
                <w:b/>
                <w:bCs/>
                <w:color w:val="538135" w:themeColor="accent6" w:themeShade="BF"/>
                <w:sz w:val="18"/>
                <w:szCs w:val="18"/>
              </w:rPr>
              <w:t xml:space="preserve"> Types)</w:t>
            </w:r>
          </w:p>
        </w:tc>
        <w:tc>
          <w:tcPr>
            <w:tcW w:w="3829" w:type="pct"/>
            <w:vAlign w:val="center"/>
          </w:tcPr>
          <w:p w14:paraId="342B7635" w14:textId="30389631" w:rsidR="00BF7A5F" w:rsidRPr="00BD66F6" w:rsidRDefault="00D764C1" w:rsidP="00540CF8">
            <w:pPr>
              <w:pStyle w:val="Correspondencedetails"/>
              <w:spacing w:before="0" w:line="276" w:lineRule="auto"/>
              <w:jc w:val="both"/>
              <w:rPr>
                <w:rFonts w:ascii="Gill Sans Nova" w:hAnsi="Gill Sans Nova"/>
                <w:sz w:val="18"/>
                <w:szCs w:val="18"/>
              </w:rPr>
            </w:pPr>
            <w:r w:rsidRPr="00BD66F6">
              <w:rPr>
                <w:rFonts w:ascii="Gill Sans Nova" w:hAnsi="Gill Sans Nova"/>
                <w:b/>
                <w:bCs/>
                <w:sz w:val="18"/>
                <w:szCs w:val="18"/>
              </w:rPr>
              <w:t>a)</w:t>
            </w:r>
            <w:r w:rsidRPr="00BD66F6">
              <w:rPr>
                <w:rFonts w:ascii="Gill Sans Nova" w:hAnsi="Gill Sans Nova"/>
                <w:sz w:val="18"/>
                <w:szCs w:val="18"/>
              </w:rPr>
              <w:t xml:space="preserve"> </w:t>
            </w:r>
            <w:r w:rsidR="00540CF8" w:rsidRPr="00BD66F6">
              <w:rPr>
                <w:rFonts w:ascii="Gill Sans Nova" w:hAnsi="Gill Sans Nova"/>
                <w:sz w:val="18"/>
                <w:szCs w:val="18"/>
              </w:rPr>
              <w:t xml:space="preserve">Acknowledge all </w:t>
            </w:r>
            <w:r w:rsidR="00BB1FB4" w:rsidRPr="00BD66F6">
              <w:rPr>
                <w:rFonts w:ascii="Gill Sans Nova" w:hAnsi="Gill Sans Nova"/>
                <w:sz w:val="18"/>
                <w:szCs w:val="18"/>
              </w:rPr>
              <w:t>organizations</w:t>
            </w:r>
            <w:r w:rsidR="00540CF8" w:rsidRPr="00BD66F6">
              <w:rPr>
                <w:rFonts w:ascii="Gill Sans Nova" w:hAnsi="Gill Sans Nova"/>
                <w:sz w:val="18"/>
                <w:szCs w:val="18"/>
              </w:rPr>
              <w:t xml:space="preserve"> that funded your research and </w:t>
            </w:r>
            <w:r w:rsidR="00842C07" w:rsidRPr="00BD66F6">
              <w:rPr>
                <w:rFonts w:ascii="Gill Sans Nova" w:hAnsi="Gill Sans Nova"/>
                <w:sz w:val="18"/>
                <w:szCs w:val="18"/>
              </w:rPr>
              <w:t>provide</w:t>
            </w:r>
            <w:r w:rsidR="00540CF8" w:rsidRPr="00BD66F6">
              <w:rPr>
                <w:rFonts w:ascii="Gill Sans Nova" w:hAnsi="Gill Sans Nova"/>
                <w:sz w:val="18"/>
                <w:szCs w:val="18"/>
              </w:rPr>
              <w:t xml:space="preserve"> grant numbers where appropriate. The statement should include specific grant numbers, Initials of authors who received each award, full names of commercial companies that funded the study or authors, initials of authors who received salary or other funding from commercial companies, </w:t>
            </w:r>
            <w:r w:rsidR="00842C07" w:rsidRPr="00BD66F6">
              <w:rPr>
                <w:rFonts w:ascii="Gill Sans Nova" w:hAnsi="Gill Sans Nova"/>
                <w:sz w:val="18"/>
                <w:szCs w:val="18"/>
              </w:rPr>
              <w:t xml:space="preserve">and </w:t>
            </w:r>
            <w:r w:rsidR="00540CF8" w:rsidRPr="00BD66F6">
              <w:rPr>
                <w:rFonts w:ascii="Gill Sans Nova" w:hAnsi="Gill Sans Nova"/>
                <w:sz w:val="18"/>
                <w:szCs w:val="18"/>
              </w:rPr>
              <w:t>URLs to sponsors’ websites.</w:t>
            </w:r>
          </w:p>
          <w:p w14:paraId="45E5DAAE" w14:textId="1149709F" w:rsidR="00D764C1" w:rsidRPr="00BD66F6" w:rsidRDefault="00D764C1" w:rsidP="00540CF8">
            <w:pPr>
              <w:pStyle w:val="Correspondencedetails"/>
              <w:spacing w:before="0" w:line="276" w:lineRule="auto"/>
              <w:jc w:val="both"/>
              <w:rPr>
                <w:rFonts w:ascii="Gill Sans Nova" w:hAnsi="Gill Sans Nova"/>
                <w:sz w:val="18"/>
                <w:szCs w:val="18"/>
              </w:rPr>
            </w:pPr>
            <w:r w:rsidRPr="00BD66F6">
              <w:rPr>
                <w:rFonts w:ascii="Gill Sans Nova" w:hAnsi="Gill Sans Nova"/>
                <w:b/>
                <w:bCs/>
                <w:sz w:val="18"/>
                <w:szCs w:val="18"/>
              </w:rPr>
              <w:t>b)</w:t>
            </w:r>
            <w:r w:rsidRPr="00BD66F6">
              <w:rPr>
                <w:rFonts w:ascii="Gill Sans Nova" w:hAnsi="Gill Sans Nova"/>
                <w:sz w:val="18"/>
                <w:szCs w:val="18"/>
              </w:rPr>
              <w:t xml:space="preserve"> If the study was unfunded, please state: </w:t>
            </w:r>
            <w:r w:rsidR="00E26B5C" w:rsidRPr="00BD66F6">
              <w:rPr>
                <w:rFonts w:ascii="Gill Sans Nova" w:hAnsi="Gill Sans Nova"/>
                <w:i/>
                <w:iCs/>
                <w:sz w:val="18"/>
                <w:szCs w:val="18"/>
              </w:rPr>
              <w:t>“This research did not receive any specific grant from funding agencies in the public, commercial, or not-for-profit sectors</w:t>
            </w:r>
            <w:r w:rsidR="00E26B5C" w:rsidRPr="00BD66F6">
              <w:rPr>
                <w:rFonts w:ascii="Gill Sans Nova" w:hAnsi="Gill Sans Nova"/>
                <w:sz w:val="18"/>
                <w:szCs w:val="18"/>
              </w:rPr>
              <w:t>.”</w:t>
            </w:r>
          </w:p>
        </w:tc>
      </w:tr>
      <w:tr w:rsidR="002232BB" w:rsidRPr="00BD66F6" w14:paraId="2C743207" w14:textId="209FCAA2" w:rsidTr="00BD66F6">
        <w:trPr>
          <w:jc w:val="center"/>
        </w:trPr>
        <w:tc>
          <w:tcPr>
            <w:tcW w:w="1171" w:type="pct"/>
            <w:vAlign w:val="center"/>
          </w:tcPr>
          <w:p w14:paraId="251B896F" w14:textId="36609B4E" w:rsidR="002232BB" w:rsidRPr="00BD66F6" w:rsidRDefault="00F67584"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lastRenderedPageBreak/>
              <w:t>Author Contributions Statement (</w:t>
            </w:r>
            <w:proofErr w:type="spellStart"/>
            <w:r w:rsidRPr="00BD66F6">
              <w:rPr>
                <w:rFonts w:ascii="Gill Sans Nova" w:hAnsi="Gill Sans Nova"/>
                <w:b/>
                <w:bCs/>
                <w:color w:val="538135" w:themeColor="accent6" w:themeShade="BF"/>
                <w:sz w:val="18"/>
                <w:szCs w:val="18"/>
                <w:lang w:val="en-GB"/>
              </w:rPr>
              <w:t>CReDiT</w:t>
            </w:r>
            <w:proofErr w:type="spellEnd"/>
            <w:r w:rsidRPr="00BD66F6">
              <w:rPr>
                <w:rFonts w:ascii="Gill Sans Nova" w:hAnsi="Gill Sans Nova"/>
                <w:b/>
                <w:bCs/>
                <w:color w:val="538135" w:themeColor="accent6" w:themeShade="BF"/>
                <w:sz w:val="18"/>
                <w:szCs w:val="18"/>
                <w:lang w:val="en-GB"/>
              </w:rPr>
              <w:t xml:space="preserve">) – (Mandatory for All </w:t>
            </w:r>
            <w:r w:rsidR="00106AD5" w:rsidRPr="00BD66F6">
              <w:rPr>
                <w:rFonts w:ascii="Gill Sans Nova" w:hAnsi="Gill Sans Nova"/>
                <w:b/>
                <w:bCs/>
                <w:color w:val="538135" w:themeColor="accent6" w:themeShade="BF"/>
                <w:sz w:val="18"/>
                <w:szCs w:val="18"/>
                <w:lang w:val="en-GB"/>
              </w:rPr>
              <w:t>Manuscript</w:t>
            </w:r>
            <w:r w:rsidRPr="00BD66F6">
              <w:rPr>
                <w:rFonts w:ascii="Gill Sans Nova" w:hAnsi="Gill Sans Nova"/>
                <w:b/>
                <w:bCs/>
                <w:color w:val="538135" w:themeColor="accent6" w:themeShade="BF"/>
                <w:sz w:val="18"/>
                <w:szCs w:val="18"/>
                <w:lang w:val="en-GB"/>
              </w:rPr>
              <w:t xml:space="preserve"> Types)</w:t>
            </w:r>
          </w:p>
        </w:tc>
        <w:tc>
          <w:tcPr>
            <w:tcW w:w="3829" w:type="pct"/>
            <w:vAlign w:val="center"/>
          </w:tcPr>
          <w:p w14:paraId="1F8312C6" w14:textId="0C7C93C6" w:rsidR="00E46AC8" w:rsidRPr="00BD66F6" w:rsidRDefault="000263FA" w:rsidP="003B5BC8">
            <w:pPr>
              <w:spacing w:after="0"/>
              <w:jc w:val="both"/>
              <w:rPr>
                <w:rFonts w:ascii="Gill Sans Nova" w:hAnsi="Gill Sans Nova"/>
                <w:sz w:val="18"/>
                <w:szCs w:val="18"/>
                <w:lang w:val="en-GB"/>
              </w:rPr>
            </w:pPr>
            <w:r w:rsidRPr="00BD66F6">
              <w:rPr>
                <w:rFonts w:ascii="Gill Sans Nova" w:hAnsi="Gill Sans Nova"/>
                <w:b/>
                <w:bCs/>
                <w:sz w:val="18"/>
                <w:szCs w:val="18"/>
                <w:lang w:val="en-GB"/>
              </w:rPr>
              <w:t>a)</w:t>
            </w:r>
            <w:r w:rsidRPr="00BD66F6">
              <w:rPr>
                <w:rFonts w:ascii="Gill Sans Nova" w:hAnsi="Gill Sans Nova"/>
                <w:sz w:val="18"/>
                <w:szCs w:val="18"/>
                <w:lang w:val="en-GB"/>
              </w:rPr>
              <w:t xml:space="preserve"> Authorship provides credit for a researcher’s contributions to a study and carries accountability. The individual contributions of authors to the manuscript should be specified in this section so readers can judge that the authorship criteria for each author </w:t>
            </w:r>
            <w:r w:rsidR="00BB1FB4" w:rsidRPr="00BD66F6">
              <w:rPr>
                <w:rFonts w:ascii="Gill Sans Nova" w:hAnsi="Gill Sans Nova"/>
                <w:sz w:val="18"/>
                <w:szCs w:val="18"/>
                <w:lang w:val="en-GB"/>
              </w:rPr>
              <w:t>have</w:t>
            </w:r>
            <w:r w:rsidRPr="00BD66F6">
              <w:rPr>
                <w:rFonts w:ascii="Gill Sans Nova" w:hAnsi="Gill Sans Nova"/>
                <w:sz w:val="18"/>
                <w:szCs w:val="18"/>
                <w:lang w:val="en-GB"/>
              </w:rPr>
              <w:t xml:space="preserve"> been met, and who is accountable for which section of the article. This list may be revised according to the research and article type. We encourage the use of Contributor Role Taxonomy (</w:t>
            </w:r>
            <w:proofErr w:type="spellStart"/>
            <w:r w:rsidRPr="00BD66F6">
              <w:rPr>
                <w:rFonts w:ascii="Gill Sans Nova" w:hAnsi="Gill Sans Nova"/>
                <w:sz w:val="18"/>
                <w:szCs w:val="18"/>
                <w:lang w:val="en-GB"/>
              </w:rPr>
              <w:t>CRediT</w:t>
            </w:r>
            <w:proofErr w:type="spellEnd"/>
            <w:r w:rsidRPr="00BD66F6">
              <w:rPr>
                <w:rFonts w:ascii="Gill Sans Nova" w:hAnsi="Gill Sans Nova"/>
                <w:sz w:val="18"/>
                <w:szCs w:val="18"/>
                <w:lang w:val="en-GB"/>
              </w:rPr>
              <w:t xml:space="preserve">) for listing author contributions – for details check: </w:t>
            </w:r>
            <w:hyperlink r:id="rId7" w:history="1">
              <w:r w:rsidRPr="00BD66F6">
                <w:rPr>
                  <w:rStyle w:val="Kpr"/>
                  <w:rFonts w:ascii="Gill Sans Nova" w:hAnsi="Gill Sans Nova"/>
                  <w:sz w:val="18"/>
                  <w:szCs w:val="18"/>
                  <w:lang w:val="en-GB"/>
                </w:rPr>
                <w:t>https://casrai.org/credit/</w:t>
              </w:r>
            </w:hyperlink>
            <w:r w:rsidR="00E46AC8" w:rsidRPr="00BD66F6">
              <w:rPr>
                <w:rFonts w:ascii="Gill Sans Nova" w:hAnsi="Gill Sans Nova"/>
                <w:sz w:val="18"/>
                <w:szCs w:val="18"/>
                <w:lang w:val="en-GB"/>
              </w:rPr>
              <w:t xml:space="preserve"> </w:t>
            </w:r>
          </w:p>
          <w:p w14:paraId="3092CABC" w14:textId="7EE12CDD" w:rsidR="00F67584" w:rsidRPr="00BD66F6" w:rsidRDefault="00E46AC8" w:rsidP="003B5BC8">
            <w:pPr>
              <w:spacing w:after="0"/>
              <w:jc w:val="both"/>
              <w:rPr>
                <w:rFonts w:ascii="Gill Sans Nova" w:hAnsi="Gill Sans Nova"/>
                <w:sz w:val="18"/>
                <w:szCs w:val="18"/>
                <w:lang w:val="en-GB"/>
              </w:rPr>
            </w:pPr>
            <w:r w:rsidRPr="00BD66F6">
              <w:rPr>
                <w:rFonts w:ascii="Gill Sans Nova" w:hAnsi="Gill Sans Nova"/>
                <w:b/>
                <w:bCs/>
                <w:sz w:val="18"/>
                <w:szCs w:val="18"/>
                <w:lang w:val="en-GB"/>
              </w:rPr>
              <w:t>b)</w:t>
            </w:r>
            <w:r w:rsidRPr="00BD66F6">
              <w:rPr>
                <w:rFonts w:ascii="Gill Sans Nova" w:hAnsi="Gill Sans Nova"/>
                <w:sz w:val="18"/>
                <w:szCs w:val="18"/>
                <w:lang w:val="en-GB"/>
              </w:rPr>
              <w:t xml:space="preserve"> Possible contributor roles that you may use are listed below. Multiple roles are possible and encouraged. Authors should be mentioned with their INITIALS, after each role.</w:t>
            </w:r>
          </w:p>
          <w:p w14:paraId="04593838"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Conceptualization</w:t>
            </w:r>
            <w:r w:rsidRPr="00BD66F6">
              <w:rPr>
                <w:rFonts w:ascii="Gill Sans Nova" w:hAnsi="Gill Sans Nova"/>
                <w:sz w:val="18"/>
                <w:szCs w:val="18"/>
                <w:lang w:val="en-GB"/>
              </w:rPr>
              <w:t xml:space="preserve"> – Ideas; formulation or evolution of overarching research goals and aims.</w:t>
            </w:r>
          </w:p>
          <w:p w14:paraId="6DCE706B"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Data curation</w:t>
            </w:r>
            <w:r w:rsidRPr="00BD66F6">
              <w:rPr>
                <w:rFonts w:ascii="Gill Sans Nova" w:hAnsi="Gill Sans Nova"/>
                <w:sz w:val="18"/>
                <w:szCs w:val="18"/>
                <w:lang w:val="en-GB"/>
              </w:rPr>
              <w:t xml:space="preserve"> – Management activities to annotate (produce metadata), scrub data and maintain research data (including software code, where it is necessary for interpreting the data itself) for initial use and later re-use.</w:t>
            </w:r>
          </w:p>
          <w:p w14:paraId="23BB9BEE"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Formal analysis</w:t>
            </w:r>
            <w:r w:rsidRPr="00BD66F6">
              <w:rPr>
                <w:rFonts w:ascii="Gill Sans Nova" w:hAnsi="Gill Sans Nova"/>
                <w:sz w:val="18"/>
                <w:szCs w:val="18"/>
                <w:lang w:val="en-GB"/>
              </w:rPr>
              <w:t xml:space="preserve"> – Application of statistical, mathematical, computational, or other formal techniques to </w:t>
            </w:r>
            <w:proofErr w:type="spellStart"/>
            <w:r w:rsidRPr="00BD66F6">
              <w:rPr>
                <w:rFonts w:ascii="Gill Sans Nova" w:hAnsi="Gill Sans Nova"/>
                <w:sz w:val="18"/>
                <w:szCs w:val="18"/>
                <w:lang w:val="en-GB"/>
              </w:rPr>
              <w:t>analyze</w:t>
            </w:r>
            <w:proofErr w:type="spellEnd"/>
            <w:r w:rsidRPr="00BD66F6">
              <w:rPr>
                <w:rFonts w:ascii="Gill Sans Nova" w:hAnsi="Gill Sans Nova"/>
                <w:sz w:val="18"/>
                <w:szCs w:val="18"/>
                <w:lang w:val="en-GB"/>
              </w:rPr>
              <w:t xml:space="preserve"> or synthesize study data.</w:t>
            </w:r>
          </w:p>
          <w:p w14:paraId="6F59B207"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Funding acquisition</w:t>
            </w:r>
            <w:r w:rsidRPr="00BD66F6">
              <w:rPr>
                <w:rFonts w:ascii="Gill Sans Nova" w:hAnsi="Gill Sans Nova"/>
                <w:sz w:val="18"/>
                <w:szCs w:val="18"/>
                <w:lang w:val="en-GB"/>
              </w:rPr>
              <w:t xml:space="preserve"> - Acquisition of the financial support for the project leading to this publication.</w:t>
            </w:r>
          </w:p>
          <w:p w14:paraId="5F0FBC10"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 xml:space="preserve">Investigation </w:t>
            </w:r>
            <w:r w:rsidRPr="00BD66F6">
              <w:rPr>
                <w:rFonts w:ascii="Gill Sans Nova" w:hAnsi="Gill Sans Nova"/>
                <w:sz w:val="18"/>
                <w:szCs w:val="18"/>
                <w:lang w:val="en-GB"/>
              </w:rPr>
              <w:t>– Conducting a research and investigation process, specifically performing the experiments, or data/evidence collection.</w:t>
            </w:r>
          </w:p>
          <w:p w14:paraId="79AEA606"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Methodology</w:t>
            </w:r>
            <w:r w:rsidRPr="00BD66F6">
              <w:rPr>
                <w:rFonts w:ascii="Gill Sans Nova" w:hAnsi="Gill Sans Nova"/>
                <w:sz w:val="18"/>
                <w:szCs w:val="18"/>
                <w:lang w:val="en-GB"/>
              </w:rPr>
              <w:t xml:space="preserve"> – Development or design of methodology; creation of models.</w:t>
            </w:r>
          </w:p>
          <w:p w14:paraId="3C2429D1"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Project administration</w:t>
            </w:r>
            <w:r w:rsidRPr="00BD66F6">
              <w:rPr>
                <w:rFonts w:ascii="Gill Sans Nova" w:hAnsi="Gill Sans Nova"/>
                <w:sz w:val="18"/>
                <w:szCs w:val="18"/>
                <w:lang w:val="en-GB"/>
              </w:rPr>
              <w:t xml:space="preserve"> – Management and coordination responsibility for the research activity planning and execution.</w:t>
            </w:r>
          </w:p>
          <w:p w14:paraId="526517A8"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Resources</w:t>
            </w:r>
            <w:r w:rsidRPr="00BD66F6">
              <w:rPr>
                <w:rFonts w:ascii="Gill Sans Nova" w:hAnsi="Gill Sans Nova"/>
                <w:sz w:val="18"/>
                <w:szCs w:val="18"/>
                <w:lang w:val="en-GB"/>
              </w:rPr>
              <w:t xml:space="preserve"> – Provision of study materials, reagents, materials, patients, laboratory samples, animals, instrumentation, computing resources, or other analysis tools.</w:t>
            </w:r>
          </w:p>
          <w:p w14:paraId="0B4974FB"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Software</w:t>
            </w:r>
            <w:r w:rsidRPr="00BD66F6">
              <w:rPr>
                <w:rFonts w:ascii="Gill Sans Nova" w:hAnsi="Gill Sans Nova"/>
                <w:sz w:val="18"/>
                <w:szCs w:val="18"/>
                <w:lang w:val="en-GB"/>
              </w:rPr>
              <w:t xml:space="preserve"> – Programming, software development; designing computer programs; implementation of the computer code and supporting algorithms; testing of existing code components.</w:t>
            </w:r>
          </w:p>
          <w:p w14:paraId="1C1978B5"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Supervision</w:t>
            </w:r>
            <w:r w:rsidRPr="00BD66F6">
              <w:rPr>
                <w:rFonts w:ascii="Gill Sans Nova" w:hAnsi="Gill Sans Nova"/>
                <w:sz w:val="18"/>
                <w:szCs w:val="18"/>
                <w:lang w:val="en-GB"/>
              </w:rPr>
              <w:t xml:space="preserve"> – Oversight and leadership responsibility for the research activity planning and execution, including mentorship external to the core team.</w:t>
            </w:r>
          </w:p>
          <w:p w14:paraId="18388216"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Validation</w:t>
            </w:r>
            <w:r w:rsidRPr="00BD66F6">
              <w:rPr>
                <w:rFonts w:ascii="Gill Sans Nova" w:hAnsi="Gill Sans Nova"/>
                <w:sz w:val="18"/>
                <w:szCs w:val="18"/>
                <w:lang w:val="en-GB"/>
              </w:rPr>
              <w:t xml:space="preserve"> – Verification, whether as a part of the activity or separate, of the overall replication/reproducibility of results/experiments and other research outputs.</w:t>
            </w:r>
          </w:p>
          <w:p w14:paraId="4AE340A9"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Visualization</w:t>
            </w:r>
            <w:r w:rsidRPr="00BD66F6">
              <w:rPr>
                <w:rFonts w:ascii="Gill Sans Nova" w:hAnsi="Gill Sans Nova"/>
                <w:sz w:val="18"/>
                <w:szCs w:val="18"/>
                <w:lang w:val="en-GB"/>
              </w:rPr>
              <w:t xml:space="preserve"> – Preparation, creation and/or presentation of the published work, specifically visualization/data presentation.</w:t>
            </w:r>
          </w:p>
          <w:p w14:paraId="0B3475DB"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Writing – original draft</w:t>
            </w:r>
            <w:r w:rsidRPr="00BD66F6">
              <w:rPr>
                <w:rFonts w:ascii="Gill Sans Nova" w:hAnsi="Gill Sans Nova"/>
                <w:sz w:val="18"/>
                <w:szCs w:val="18"/>
                <w:lang w:val="en-GB"/>
              </w:rPr>
              <w:t xml:space="preserve"> – Preparation, creation and/or presentation of the published work, specifically writing the initial draft (including substantive translation).</w:t>
            </w:r>
          </w:p>
          <w:p w14:paraId="7699F998" w14:textId="77777777" w:rsidR="0099799B" w:rsidRPr="00BD66F6" w:rsidRDefault="0099799B" w:rsidP="0099799B">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Writing – review &amp; editing</w:t>
            </w:r>
            <w:r w:rsidRPr="00BD66F6">
              <w:rPr>
                <w:rFonts w:ascii="Gill Sans Nova" w:hAnsi="Gill Sans Nova"/>
                <w:sz w:val="18"/>
                <w:szCs w:val="18"/>
                <w:lang w:val="en-GB"/>
              </w:rPr>
              <w:t xml:space="preserve"> – Preparation, creation and/or presentation of the published work by those from the original research group, specifically critical review, </w:t>
            </w:r>
            <w:proofErr w:type="gramStart"/>
            <w:r w:rsidRPr="00BD66F6">
              <w:rPr>
                <w:rFonts w:ascii="Gill Sans Nova" w:hAnsi="Gill Sans Nova"/>
                <w:sz w:val="18"/>
                <w:szCs w:val="18"/>
                <w:lang w:val="en-GB"/>
              </w:rPr>
              <w:t>commentary</w:t>
            </w:r>
            <w:proofErr w:type="gramEnd"/>
            <w:r w:rsidRPr="00BD66F6">
              <w:rPr>
                <w:rFonts w:ascii="Gill Sans Nova" w:hAnsi="Gill Sans Nova"/>
                <w:sz w:val="18"/>
                <w:szCs w:val="18"/>
                <w:lang w:val="en-GB"/>
              </w:rPr>
              <w:t xml:space="preserve"> or revision – including pre- or post-publication stages.</w:t>
            </w:r>
          </w:p>
          <w:p w14:paraId="34410748" w14:textId="77777777" w:rsidR="00E46AC8" w:rsidRPr="00BD66F6" w:rsidRDefault="00E46AC8" w:rsidP="003B5BC8">
            <w:pPr>
              <w:spacing w:after="0"/>
              <w:jc w:val="both"/>
              <w:rPr>
                <w:rFonts w:ascii="Gill Sans Nova" w:hAnsi="Gill Sans Nova"/>
                <w:sz w:val="18"/>
                <w:szCs w:val="18"/>
                <w:lang w:val="en-GB"/>
              </w:rPr>
            </w:pPr>
          </w:p>
          <w:p w14:paraId="4A0F9722" w14:textId="611424E6" w:rsidR="00171A1A" w:rsidRPr="00BD66F6" w:rsidRDefault="00817816" w:rsidP="00171A1A">
            <w:pPr>
              <w:spacing w:after="0"/>
              <w:jc w:val="both"/>
              <w:rPr>
                <w:rFonts w:ascii="Gill Sans Nova" w:hAnsi="Gill Sans Nova"/>
                <w:sz w:val="18"/>
                <w:szCs w:val="18"/>
                <w:lang w:val="en-GB"/>
              </w:rPr>
            </w:pPr>
            <w:r w:rsidRPr="00BD66F6">
              <w:rPr>
                <w:rFonts w:ascii="Gill Sans Nova" w:hAnsi="Gill Sans Nova"/>
                <w:b/>
                <w:bCs/>
                <w:sz w:val="18"/>
                <w:szCs w:val="18"/>
                <w:lang w:val="en-GB"/>
              </w:rPr>
              <w:t>c</w:t>
            </w:r>
            <w:r w:rsidR="00171A1A" w:rsidRPr="00BD66F6">
              <w:rPr>
                <w:rFonts w:ascii="Gill Sans Nova" w:hAnsi="Gill Sans Nova"/>
                <w:b/>
                <w:bCs/>
                <w:sz w:val="18"/>
                <w:szCs w:val="18"/>
                <w:lang w:val="en-GB"/>
              </w:rPr>
              <w:t>)</w:t>
            </w:r>
            <w:r w:rsidR="00171A1A" w:rsidRPr="00BD66F6">
              <w:rPr>
                <w:rFonts w:ascii="Gill Sans Nova" w:hAnsi="Gill Sans Nova"/>
                <w:sz w:val="18"/>
                <w:szCs w:val="18"/>
                <w:lang w:val="en-GB"/>
              </w:rPr>
              <w:t xml:space="preserve"> While preparing the statement, follow the below principles:</w:t>
            </w:r>
          </w:p>
          <w:p w14:paraId="5325D9C7" w14:textId="4951BA73" w:rsidR="00171A1A" w:rsidRPr="00BD66F6" w:rsidRDefault="00171A1A" w:rsidP="00817816">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List all Contributions</w:t>
            </w:r>
            <w:r w:rsidRPr="00BD66F6">
              <w:rPr>
                <w:rFonts w:ascii="Gill Sans Nova" w:hAnsi="Gill Sans Nova"/>
                <w:sz w:val="18"/>
                <w:szCs w:val="18"/>
                <w:lang w:val="en-GB"/>
              </w:rPr>
              <w:t xml:space="preserve"> – All contributions should be listed, whether from those listed as authors or individuals named in </w:t>
            </w:r>
            <w:proofErr w:type="gramStart"/>
            <w:r w:rsidR="00BB1FB4" w:rsidRPr="00BD66F6">
              <w:rPr>
                <w:rFonts w:ascii="Gill Sans Nova" w:hAnsi="Gill Sans Nova"/>
                <w:sz w:val="18"/>
                <w:szCs w:val="18"/>
                <w:lang w:val="en-GB"/>
              </w:rPr>
              <w:t>acknowledgements;</w:t>
            </w:r>
            <w:proofErr w:type="gramEnd"/>
          </w:p>
          <w:p w14:paraId="6E208CBE" w14:textId="77777777" w:rsidR="00171A1A" w:rsidRPr="00BD66F6" w:rsidRDefault="00171A1A" w:rsidP="00817816">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Multiple Roles Possible</w:t>
            </w:r>
            <w:r w:rsidRPr="00BD66F6">
              <w:rPr>
                <w:rFonts w:ascii="Gill Sans Nova" w:hAnsi="Gill Sans Nova"/>
                <w:sz w:val="18"/>
                <w:szCs w:val="18"/>
                <w:lang w:val="en-GB"/>
              </w:rPr>
              <w:t xml:space="preserve"> – Individual contributors can be assigned multiple roles, and a given role can be assigned to multiple </w:t>
            </w:r>
            <w:proofErr w:type="gramStart"/>
            <w:r w:rsidRPr="00BD66F6">
              <w:rPr>
                <w:rFonts w:ascii="Gill Sans Nova" w:hAnsi="Gill Sans Nova"/>
                <w:sz w:val="18"/>
                <w:szCs w:val="18"/>
                <w:lang w:val="en-GB"/>
              </w:rPr>
              <w:t>contributors;</w:t>
            </w:r>
            <w:proofErr w:type="gramEnd"/>
          </w:p>
          <w:p w14:paraId="71C452FA" w14:textId="77777777" w:rsidR="00171A1A" w:rsidRPr="00BD66F6" w:rsidRDefault="00171A1A" w:rsidP="00817816">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t>Degree of Contribution Optional</w:t>
            </w:r>
            <w:r w:rsidRPr="00BD66F6">
              <w:rPr>
                <w:rFonts w:ascii="Gill Sans Nova" w:hAnsi="Gill Sans Nova"/>
                <w:sz w:val="18"/>
                <w:szCs w:val="18"/>
                <w:lang w:val="en-GB"/>
              </w:rPr>
              <w:t xml:space="preserve"> – Where multiple individuals serve in the same role, the degree of contribution can optionally be specified as ‘lead’, ‘equal’, or ‘supporting</w:t>
            </w:r>
            <w:proofErr w:type="gramStart"/>
            <w:r w:rsidRPr="00BD66F6">
              <w:rPr>
                <w:rFonts w:ascii="Gill Sans Nova" w:hAnsi="Gill Sans Nova"/>
                <w:sz w:val="18"/>
                <w:szCs w:val="18"/>
                <w:lang w:val="en-GB"/>
              </w:rPr>
              <w:t>’;</w:t>
            </w:r>
            <w:proofErr w:type="gramEnd"/>
          </w:p>
          <w:p w14:paraId="13B027B3" w14:textId="4E93F307" w:rsidR="00171A1A" w:rsidRPr="00BD66F6" w:rsidRDefault="00171A1A" w:rsidP="00817816">
            <w:pPr>
              <w:numPr>
                <w:ilvl w:val="2"/>
                <w:numId w:val="1"/>
              </w:numPr>
              <w:spacing w:after="0"/>
              <w:ind w:left="179" w:hanging="142"/>
              <w:jc w:val="both"/>
              <w:rPr>
                <w:rFonts w:ascii="Gill Sans Nova" w:hAnsi="Gill Sans Nova"/>
                <w:sz w:val="18"/>
                <w:szCs w:val="18"/>
                <w:lang w:val="en-GB"/>
              </w:rPr>
            </w:pPr>
            <w:r w:rsidRPr="00BD66F6">
              <w:rPr>
                <w:rFonts w:ascii="Gill Sans Nova" w:hAnsi="Gill Sans Nova"/>
                <w:i/>
                <w:iCs/>
                <w:sz w:val="18"/>
                <w:szCs w:val="18"/>
                <w:lang w:val="en-GB"/>
              </w:rPr>
              <w:lastRenderedPageBreak/>
              <w:t>Shared Responsibility</w:t>
            </w:r>
            <w:r w:rsidRPr="00BD66F6">
              <w:rPr>
                <w:rFonts w:ascii="Gill Sans Nova" w:hAnsi="Gill Sans Nova"/>
                <w:sz w:val="18"/>
                <w:szCs w:val="18"/>
                <w:lang w:val="en-GB"/>
              </w:rPr>
              <w:t xml:space="preserve"> – Corresponding authors should assume responsibility for role assignment, and all contributors should be </w:t>
            </w:r>
            <w:r w:rsidR="009F5F0A" w:rsidRPr="00BD66F6">
              <w:rPr>
                <w:rFonts w:ascii="Gill Sans Nova" w:hAnsi="Gill Sans Nova"/>
                <w:sz w:val="18"/>
                <w:szCs w:val="18"/>
                <w:lang w:val="en-GB"/>
              </w:rPr>
              <w:t>allowed</w:t>
            </w:r>
            <w:r w:rsidRPr="00BD66F6">
              <w:rPr>
                <w:rFonts w:ascii="Gill Sans Nova" w:hAnsi="Gill Sans Nova"/>
                <w:sz w:val="18"/>
                <w:szCs w:val="18"/>
                <w:lang w:val="en-GB"/>
              </w:rPr>
              <w:t xml:space="preserve"> to review and confirm assigned roles.</w:t>
            </w:r>
          </w:p>
          <w:p w14:paraId="71F77EF6" w14:textId="77777777" w:rsidR="000263FA" w:rsidRPr="00BD66F6" w:rsidRDefault="000263FA" w:rsidP="003B5BC8">
            <w:pPr>
              <w:spacing w:after="0"/>
              <w:jc w:val="both"/>
              <w:rPr>
                <w:rFonts w:ascii="Gill Sans Nova" w:hAnsi="Gill Sans Nova"/>
                <w:sz w:val="18"/>
                <w:szCs w:val="18"/>
                <w:lang w:val="en-GB"/>
              </w:rPr>
            </w:pPr>
          </w:p>
          <w:p w14:paraId="4779814F" w14:textId="191C9A90" w:rsidR="00F67584" w:rsidRPr="00BD66F6" w:rsidRDefault="009F5F0A" w:rsidP="003B5BC8">
            <w:pPr>
              <w:spacing w:after="0"/>
              <w:jc w:val="both"/>
              <w:rPr>
                <w:rFonts w:ascii="Gill Sans Nova" w:hAnsi="Gill Sans Nova"/>
                <w:sz w:val="18"/>
                <w:szCs w:val="18"/>
                <w:lang w:val="en-GB"/>
              </w:rPr>
            </w:pPr>
            <w:r w:rsidRPr="00BD66F6">
              <w:rPr>
                <w:rFonts w:ascii="Gill Sans Nova" w:hAnsi="Gill Sans Nova"/>
                <w:b/>
                <w:bCs/>
                <w:sz w:val="18"/>
                <w:szCs w:val="18"/>
                <w:lang w:val="en-GB"/>
              </w:rPr>
              <w:t>d)</w:t>
            </w:r>
            <w:r w:rsidRPr="00BD66F6">
              <w:rPr>
                <w:rFonts w:ascii="Gill Sans Nova" w:hAnsi="Gill Sans Nova"/>
                <w:sz w:val="18"/>
                <w:szCs w:val="18"/>
                <w:lang w:val="en-GB"/>
              </w:rPr>
              <w:t xml:space="preserve"> An example of an Authors’ Contribution statement using </w:t>
            </w:r>
            <w:proofErr w:type="spellStart"/>
            <w:r w:rsidRPr="00BD66F6">
              <w:rPr>
                <w:rFonts w:ascii="Gill Sans Nova" w:hAnsi="Gill Sans Nova"/>
                <w:sz w:val="18"/>
                <w:szCs w:val="18"/>
                <w:lang w:val="en-GB"/>
              </w:rPr>
              <w:t>CRediT</w:t>
            </w:r>
            <w:proofErr w:type="spellEnd"/>
            <w:r w:rsidRPr="00BD66F6">
              <w:rPr>
                <w:rFonts w:ascii="Gill Sans Nova" w:hAnsi="Gill Sans Nova"/>
                <w:sz w:val="18"/>
                <w:szCs w:val="18"/>
                <w:lang w:val="en-GB"/>
              </w:rPr>
              <w:t>:</w:t>
            </w:r>
          </w:p>
          <w:p w14:paraId="2D2D616D" w14:textId="1495AB5A" w:rsidR="002232BB" w:rsidRPr="00BD66F6" w:rsidRDefault="007C37FC" w:rsidP="003B5BC8">
            <w:pPr>
              <w:spacing w:after="0"/>
              <w:jc w:val="both"/>
              <w:rPr>
                <w:rFonts w:ascii="Gill Sans Nova" w:hAnsi="Gill Sans Nova"/>
                <w:sz w:val="18"/>
                <w:szCs w:val="18"/>
                <w:lang w:val="en-GB"/>
              </w:rPr>
            </w:pPr>
            <w:r w:rsidRPr="00BD66F6">
              <w:rPr>
                <w:rFonts w:ascii="Gill Sans Nova" w:hAnsi="Gill Sans Nova"/>
                <w:b/>
                <w:bCs/>
                <w:sz w:val="18"/>
                <w:szCs w:val="18"/>
                <w:lang w:val="en-GB"/>
              </w:rPr>
              <w:t>First Author:</w:t>
            </w:r>
            <w:r w:rsidRPr="00BD66F6">
              <w:rPr>
                <w:rFonts w:ascii="Gill Sans Nova" w:hAnsi="Gill Sans Nova"/>
                <w:sz w:val="18"/>
                <w:szCs w:val="18"/>
                <w:lang w:val="en-GB"/>
              </w:rPr>
              <w:t xml:space="preserve"> Conceptualization, methodology, software, investigation, validation, writing- original draft preparation, writing - review &amp; editing, data curation. </w:t>
            </w:r>
            <w:r w:rsidRPr="00BD66F6">
              <w:rPr>
                <w:rFonts w:ascii="Gill Sans Nova" w:hAnsi="Gill Sans Nova"/>
                <w:b/>
                <w:bCs/>
                <w:sz w:val="18"/>
                <w:szCs w:val="18"/>
                <w:lang w:val="en-GB"/>
              </w:rPr>
              <w:t>Second Author:</w:t>
            </w:r>
            <w:r w:rsidRPr="00BD66F6">
              <w:rPr>
                <w:rFonts w:ascii="Gill Sans Nova" w:hAnsi="Gill Sans Nova"/>
                <w:sz w:val="18"/>
                <w:szCs w:val="18"/>
                <w:lang w:val="en-GB"/>
              </w:rPr>
              <w:t xml:space="preserve"> Data curation, writing-original draft preparation, investigation, validation, formal analysis. </w:t>
            </w:r>
            <w:r w:rsidRPr="00BD66F6">
              <w:rPr>
                <w:rFonts w:ascii="Gill Sans Nova" w:hAnsi="Gill Sans Nova"/>
                <w:b/>
                <w:bCs/>
                <w:sz w:val="18"/>
                <w:szCs w:val="18"/>
                <w:lang w:val="en-GB"/>
              </w:rPr>
              <w:t>Third Author:</w:t>
            </w:r>
            <w:r w:rsidRPr="00BD66F6">
              <w:rPr>
                <w:rFonts w:ascii="Gill Sans Nova" w:hAnsi="Gill Sans Nova"/>
                <w:sz w:val="18"/>
                <w:szCs w:val="18"/>
                <w:lang w:val="en-GB"/>
              </w:rPr>
              <w:t xml:space="preserve"> Data curation, writing-original draft preparation.</w:t>
            </w:r>
          </w:p>
        </w:tc>
      </w:tr>
      <w:tr w:rsidR="002232BB" w:rsidRPr="00BD66F6" w14:paraId="6D9CAE38" w14:textId="11B2F708" w:rsidTr="00BD66F6">
        <w:trPr>
          <w:jc w:val="center"/>
        </w:trPr>
        <w:tc>
          <w:tcPr>
            <w:tcW w:w="1171" w:type="pct"/>
            <w:vAlign w:val="center"/>
          </w:tcPr>
          <w:p w14:paraId="6A2D9025" w14:textId="77777777" w:rsidR="00694D07" w:rsidRPr="00BD66F6" w:rsidRDefault="002232BB" w:rsidP="003B5BC8">
            <w:pPr>
              <w:spacing w:after="0"/>
              <w:rPr>
                <w:rFonts w:ascii="Gill Sans Nova" w:hAnsi="Gill Sans Nova"/>
                <w:b/>
                <w:color w:val="538135" w:themeColor="accent6" w:themeShade="BF"/>
                <w:sz w:val="18"/>
                <w:szCs w:val="18"/>
                <w:lang w:val="en-GB"/>
              </w:rPr>
            </w:pPr>
            <w:r w:rsidRPr="00BD66F6">
              <w:rPr>
                <w:rFonts w:ascii="Gill Sans Nova" w:hAnsi="Gill Sans Nova"/>
                <w:b/>
                <w:color w:val="538135" w:themeColor="accent6" w:themeShade="BF"/>
                <w:sz w:val="18"/>
                <w:szCs w:val="18"/>
                <w:lang w:val="en-GB"/>
              </w:rPr>
              <w:t>Conflict of Interest:</w:t>
            </w:r>
          </w:p>
          <w:p w14:paraId="0D220814" w14:textId="40C58DDE" w:rsidR="002232BB" w:rsidRPr="00BD66F6" w:rsidRDefault="00694D07" w:rsidP="003B5BC8">
            <w:pPr>
              <w:spacing w:after="0"/>
              <w:rPr>
                <w:rFonts w:ascii="Gill Sans Nova" w:hAnsi="Gill Sans Nova"/>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 xml:space="preserve">(Mandatory for All </w:t>
            </w:r>
            <w:r w:rsidR="00106AD5" w:rsidRPr="00BD66F6">
              <w:rPr>
                <w:rFonts w:ascii="Gill Sans Nova" w:hAnsi="Gill Sans Nova"/>
                <w:b/>
                <w:bCs/>
                <w:color w:val="538135" w:themeColor="accent6" w:themeShade="BF"/>
                <w:sz w:val="18"/>
                <w:szCs w:val="18"/>
                <w:lang w:val="en-GB"/>
              </w:rPr>
              <w:t>Manuscript</w:t>
            </w:r>
            <w:r w:rsidRPr="00BD66F6">
              <w:rPr>
                <w:rFonts w:ascii="Gill Sans Nova" w:hAnsi="Gill Sans Nova"/>
                <w:b/>
                <w:bCs/>
                <w:color w:val="538135" w:themeColor="accent6" w:themeShade="BF"/>
                <w:sz w:val="18"/>
                <w:szCs w:val="18"/>
                <w:lang w:val="en-GB"/>
              </w:rPr>
              <w:t xml:space="preserve"> Types)</w:t>
            </w:r>
            <w:r w:rsidR="002232BB" w:rsidRPr="00BD66F6">
              <w:rPr>
                <w:rFonts w:ascii="Gill Sans Nova" w:hAnsi="Gill Sans Nova"/>
                <w:color w:val="538135" w:themeColor="accent6" w:themeShade="BF"/>
                <w:sz w:val="18"/>
                <w:szCs w:val="18"/>
                <w:lang w:val="en-GB"/>
              </w:rPr>
              <w:t xml:space="preserve"> </w:t>
            </w:r>
          </w:p>
        </w:tc>
        <w:tc>
          <w:tcPr>
            <w:tcW w:w="3829" w:type="pct"/>
            <w:vAlign w:val="center"/>
          </w:tcPr>
          <w:p w14:paraId="60493B1D" w14:textId="77777777" w:rsidR="00694D07" w:rsidRPr="00BD66F6" w:rsidRDefault="00694D07" w:rsidP="00694D07">
            <w:pPr>
              <w:spacing w:after="0"/>
              <w:jc w:val="both"/>
              <w:rPr>
                <w:rFonts w:ascii="Gill Sans Nova" w:hAnsi="Gill Sans Nova"/>
                <w:sz w:val="18"/>
                <w:szCs w:val="18"/>
                <w:lang w:val="en-GB"/>
              </w:rPr>
            </w:pPr>
            <w:r w:rsidRPr="00BD66F6">
              <w:rPr>
                <w:rFonts w:ascii="Gill Sans Nova" w:hAnsi="Gill Sans Nova"/>
                <w:b/>
                <w:bCs/>
                <w:sz w:val="18"/>
                <w:szCs w:val="18"/>
                <w:lang w:val="en-GB"/>
              </w:rPr>
              <w:t>a)</w:t>
            </w:r>
            <w:r w:rsidRPr="00BD66F6">
              <w:rPr>
                <w:rFonts w:ascii="Gill Sans Nova" w:hAnsi="Gill Sans Nova"/>
                <w:sz w:val="18"/>
                <w:szCs w:val="18"/>
                <w:lang w:val="en-GB"/>
              </w:rPr>
              <w:t xml:space="preserve"> Please disclose any financial and personal relationships with other people or organizations that could inappropriately influence (bias) your work. </w:t>
            </w:r>
          </w:p>
          <w:p w14:paraId="19BBB05F" w14:textId="7CC07109" w:rsidR="00B2680B" w:rsidRPr="00BD66F6" w:rsidRDefault="00694D07" w:rsidP="00D051B8">
            <w:pPr>
              <w:spacing w:after="0"/>
              <w:jc w:val="both"/>
              <w:rPr>
                <w:rFonts w:ascii="Gill Sans Nova" w:hAnsi="Gill Sans Nova"/>
                <w:sz w:val="18"/>
                <w:szCs w:val="18"/>
                <w:lang w:val="en-GB"/>
              </w:rPr>
            </w:pPr>
            <w:r w:rsidRPr="00BD66F6">
              <w:rPr>
                <w:rFonts w:ascii="Gill Sans Nova" w:hAnsi="Gill Sans Nova"/>
                <w:b/>
                <w:bCs/>
                <w:sz w:val="18"/>
                <w:szCs w:val="18"/>
                <w:lang w:val="en-GB"/>
              </w:rPr>
              <w:t>b)</w:t>
            </w:r>
            <w:r w:rsidRPr="00BD66F6">
              <w:rPr>
                <w:rFonts w:ascii="Gill Sans Nova" w:hAnsi="Gill Sans Nova"/>
                <w:sz w:val="18"/>
                <w:szCs w:val="18"/>
                <w:lang w:val="en-GB"/>
              </w:rPr>
              <w:t xml:space="preserve"> If no such conflict of interest exists; please state: “</w:t>
            </w:r>
            <w:r w:rsidR="00D051B8" w:rsidRPr="00BD66F6">
              <w:rPr>
                <w:rFonts w:ascii="Gill Sans Nova" w:hAnsi="Gill Sans Nova"/>
                <w:i/>
                <w:iCs/>
                <w:sz w:val="18"/>
                <w:szCs w:val="18"/>
                <w:lang w:val="en-GB"/>
              </w:rPr>
              <w:t>The authors declare that they have no conflict of interest.</w:t>
            </w:r>
            <w:r w:rsidRPr="00BD66F6">
              <w:rPr>
                <w:rFonts w:ascii="Gill Sans Nova" w:hAnsi="Gill Sans Nova"/>
                <w:sz w:val="18"/>
                <w:szCs w:val="18"/>
                <w:lang w:val="en-GB"/>
              </w:rPr>
              <w:t>”</w:t>
            </w:r>
          </w:p>
        </w:tc>
      </w:tr>
      <w:tr w:rsidR="002232BB" w:rsidRPr="00BD66F6" w14:paraId="4E6DB7E3" w14:textId="1C509B12" w:rsidTr="00BD66F6">
        <w:trPr>
          <w:jc w:val="center"/>
        </w:trPr>
        <w:tc>
          <w:tcPr>
            <w:tcW w:w="1171" w:type="pct"/>
            <w:vAlign w:val="center"/>
          </w:tcPr>
          <w:p w14:paraId="6D23C5A1" w14:textId="77777777" w:rsidR="002232BB" w:rsidRPr="00BD66F6" w:rsidRDefault="002232BB"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Informed Consent</w:t>
            </w:r>
          </w:p>
          <w:p w14:paraId="687AE9F1" w14:textId="548935E7" w:rsidR="002232BB" w:rsidRPr="00BD66F6" w:rsidRDefault="00A25915"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(Mandatory for Original</w:t>
            </w:r>
            <w:r w:rsidR="00106AD5" w:rsidRPr="00BD66F6">
              <w:rPr>
                <w:rFonts w:ascii="Gill Sans Nova" w:hAnsi="Gill Sans Nova"/>
                <w:b/>
                <w:bCs/>
                <w:color w:val="538135" w:themeColor="accent6" w:themeShade="BF"/>
                <w:sz w:val="18"/>
                <w:szCs w:val="18"/>
                <w:lang w:val="en-GB"/>
              </w:rPr>
              <w:t xml:space="preserve"> (Research)</w:t>
            </w:r>
            <w:r w:rsidR="00BA2D1B" w:rsidRPr="00BD66F6">
              <w:rPr>
                <w:rFonts w:ascii="Gill Sans Nova" w:hAnsi="Gill Sans Nova"/>
                <w:b/>
                <w:bCs/>
                <w:color w:val="538135" w:themeColor="accent6" w:themeShade="BF"/>
                <w:sz w:val="18"/>
                <w:szCs w:val="18"/>
                <w:lang w:val="en-GB"/>
              </w:rPr>
              <w:t xml:space="preserve"> Manuscripts)</w:t>
            </w:r>
          </w:p>
        </w:tc>
        <w:tc>
          <w:tcPr>
            <w:tcW w:w="3829" w:type="pct"/>
            <w:vAlign w:val="center"/>
          </w:tcPr>
          <w:p w14:paraId="5434D805" w14:textId="3A204008" w:rsidR="00AF2E89" w:rsidRPr="00BD66F6" w:rsidRDefault="00AF2E89" w:rsidP="003B5BC8">
            <w:pPr>
              <w:spacing w:after="0"/>
              <w:jc w:val="both"/>
              <w:rPr>
                <w:rFonts w:ascii="Gill Sans Nova" w:hAnsi="Gill Sans Nova"/>
                <w:b/>
                <w:bCs/>
                <w:sz w:val="18"/>
                <w:szCs w:val="18"/>
                <w:lang w:val="en-GB"/>
              </w:rPr>
            </w:pPr>
            <w:r w:rsidRPr="00BD66F6">
              <w:rPr>
                <w:rFonts w:ascii="Gill Sans Nova" w:hAnsi="Gill Sans Nova"/>
                <w:b/>
                <w:bCs/>
                <w:sz w:val="18"/>
                <w:szCs w:val="18"/>
                <w:lang w:val="en-GB"/>
              </w:rPr>
              <w:t>e.</w:t>
            </w:r>
            <w:r w:rsidR="008B5A50" w:rsidRPr="00BD66F6">
              <w:rPr>
                <w:rFonts w:ascii="Gill Sans Nova" w:hAnsi="Gill Sans Nova"/>
                <w:b/>
                <w:bCs/>
                <w:sz w:val="18"/>
                <w:szCs w:val="18"/>
                <w:lang w:val="en-GB"/>
              </w:rPr>
              <w:t xml:space="preserve"> </w:t>
            </w:r>
            <w:r w:rsidRPr="00BD66F6">
              <w:rPr>
                <w:rFonts w:ascii="Gill Sans Nova" w:hAnsi="Gill Sans Nova"/>
                <w:b/>
                <w:bCs/>
                <w:sz w:val="18"/>
                <w:szCs w:val="18"/>
                <w:lang w:val="en-GB"/>
              </w:rPr>
              <w:t>g.</w:t>
            </w:r>
          </w:p>
          <w:p w14:paraId="5B59BF81" w14:textId="3FBBE96F" w:rsidR="002232BB" w:rsidRPr="00BD66F6" w:rsidRDefault="00DD30FF" w:rsidP="003B5BC8">
            <w:pPr>
              <w:spacing w:after="0"/>
              <w:jc w:val="both"/>
              <w:rPr>
                <w:rFonts w:ascii="Gill Sans Nova" w:hAnsi="Gill Sans Nova"/>
                <w:sz w:val="18"/>
                <w:szCs w:val="18"/>
                <w:lang w:val="en-GB"/>
              </w:rPr>
            </w:pPr>
            <w:r w:rsidRPr="00BD66F6">
              <w:rPr>
                <w:rFonts w:ascii="Gill Sans Nova" w:hAnsi="Gill Sans Nova"/>
                <w:sz w:val="18"/>
                <w:szCs w:val="18"/>
                <w:lang w:val="en-GB"/>
              </w:rPr>
              <w:t xml:space="preserve">“All procedures followed were </w:t>
            </w:r>
            <w:r w:rsidR="00B05C00" w:rsidRPr="00BD66F6">
              <w:rPr>
                <w:rFonts w:ascii="Gill Sans Nova" w:hAnsi="Gill Sans Nova"/>
                <w:sz w:val="18"/>
                <w:szCs w:val="18"/>
                <w:lang w:val="en-GB"/>
              </w:rPr>
              <w:t>by</w:t>
            </w:r>
            <w:r w:rsidRPr="00BD66F6">
              <w:rPr>
                <w:rFonts w:ascii="Gill Sans Nova" w:hAnsi="Gill Sans Nova"/>
                <w:sz w:val="18"/>
                <w:szCs w:val="18"/>
                <w:lang w:val="en-GB"/>
              </w:rPr>
              <w:t xml:space="preserve"> the ethical standards of the responsible committee on human experimentation (institutional and national) and with the Helsinki Declaration of 1975, as revised in 2000. Informed consent was obtained from all participants for being included in the study.”</w:t>
            </w:r>
          </w:p>
        </w:tc>
      </w:tr>
      <w:tr w:rsidR="00FF17E3" w:rsidRPr="00BD66F6" w14:paraId="236234FA" w14:textId="77777777" w:rsidTr="00BD66F6">
        <w:trPr>
          <w:jc w:val="center"/>
        </w:trPr>
        <w:tc>
          <w:tcPr>
            <w:tcW w:w="1171" w:type="pct"/>
            <w:vAlign w:val="center"/>
          </w:tcPr>
          <w:p w14:paraId="431F2B00" w14:textId="322BB4AD" w:rsidR="00FF17E3" w:rsidRPr="00BD66F6" w:rsidRDefault="00AC18A2"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Ethical Considerations</w:t>
            </w:r>
            <w:r w:rsidR="00106AD5" w:rsidRPr="00BD66F6">
              <w:rPr>
                <w:rFonts w:ascii="Gill Sans Nova" w:hAnsi="Gill Sans Nova"/>
                <w:b/>
                <w:bCs/>
                <w:color w:val="538135" w:themeColor="accent6" w:themeShade="BF"/>
                <w:sz w:val="18"/>
                <w:szCs w:val="18"/>
                <w:lang w:val="en-GB"/>
              </w:rPr>
              <w:t>:</w:t>
            </w:r>
          </w:p>
        </w:tc>
        <w:tc>
          <w:tcPr>
            <w:tcW w:w="3829" w:type="pct"/>
            <w:vAlign w:val="center"/>
          </w:tcPr>
          <w:p w14:paraId="42BA832B" w14:textId="77777777" w:rsidR="00F908CC" w:rsidRPr="00BD66F6" w:rsidRDefault="00F908CC" w:rsidP="009F3E48">
            <w:pPr>
              <w:spacing w:after="0"/>
              <w:jc w:val="both"/>
              <w:rPr>
                <w:rFonts w:ascii="Gill Sans Nova" w:hAnsi="Gill Sans Nova"/>
                <w:sz w:val="18"/>
                <w:szCs w:val="18"/>
                <w:lang w:val="en-GB"/>
              </w:rPr>
            </w:pPr>
            <w:r w:rsidRPr="00BD66F6">
              <w:rPr>
                <w:rFonts w:ascii="Gill Sans Nova" w:hAnsi="Gill Sans Nova"/>
                <w:b/>
                <w:bCs/>
                <w:sz w:val="18"/>
                <w:szCs w:val="18"/>
                <w:lang w:val="en-GB"/>
              </w:rPr>
              <w:t>a)</w:t>
            </w:r>
            <w:r w:rsidRPr="00BD66F6">
              <w:rPr>
                <w:rFonts w:ascii="Gill Sans Nova" w:hAnsi="Gill Sans Nova"/>
                <w:sz w:val="18"/>
                <w:szCs w:val="18"/>
                <w:lang w:val="en-GB"/>
              </w:rPr>
              <w:t xml:space="preserve"> </w:t>
            </w:r>
            <w:r w:rsidR="009F3E48" w:rsidRPr="00BD66F6">
              <w:rPr>
                <w:rFonts w:ascii="Gill Sans Nova" w:hAnsi="Gill Sans Nova"/>
                <w:sz w:val="18"/>
                <w:szCs w:val="18"/>
                <w:lang w:val="en-GB"/>
              </w:rPr>
              <w:t>All manuscripts submitted to JSOMER, which use data provided by human subjects/participants, are required to ensure that they have already gone under investigation and gained the relevant Ethics Committee’s approval. The Ethics Committee's name, the approval date, and the approval number should be stated on the title page, the methods section, and the last page of the manuscript. The authors are also required to provide evidence (i.e., getting permission from the relevant persons or bodies, when using questionnaires, scales, photos, or documents developed by others or belonging to others) that they obeyed the ethical rules and regulations during the data collection processes (in the Methods section of the Manuscript File. The name of the board </w:t>
            </w:r>
            <w:r w:rsidR="009F3E48" w:rsidRPr="00BD66F6">
              <w:rPr>
                <w:rFonts w:ascii="Gill Sans Nova" w:hAnsi="Gill Sans Nova"/>
                <w:b/>
                <w:bCs/>
                <w:i/>
                <w:iCs/>
                <w:sz w:val="18"/>
                <w:szCs w:val="18"/>
                <w:lang w:val="en-GB"/>
              </w:rPr>
              <w:t>should not be written</w:t>
            </w:r>
            <w:r w:rsidR="009F3E48" w:rsidRPr="00BD66F6">
              <w:rPr>
                <w:rFonts w:ascii="Gill Sans Nova" w:hAnsi="Gill Sans Nova"/>
                <w:sz w:val="18"/>
                <w:szCs w:val="18"/>
                <w:lang w:val="en-GB"/>
              </w:rPr>
              <w:t> here for blinding purposes). Further, it must also be stated in the manuscripts that the authors followed the relevant publication ethics and copyright policies. If the study includes human and animal subjects, it must be stated that the research was conducted by international guidance, rules, regulations, and standards. </w:t>
            </w:r>
          </w:p>
          <w:p w14:paraId="0D70C2F9" w14:textId="77777777" w:rsidR="00F908CC" w:rsidRPr="00BD66F6" w:rsidRDefault="00F908CC" w:rsidP="009F3E48">
            <w:pPr>
              <w:spacing w:after="0"/>
              <w:jc w:val="both"/>
              <w:rPr>
                <w:rFonts w:ascii="Gill Sans Nova" w:hAnsi="Gill Sans Nova"/>
                <w:sz w:val="18"/>
                <w:szCs w:val="18"/>
                <w:lang w:val="en-GB"/>
              </w:rPr>
            </w:pPr>
          </w:p>
          <w:p w14:paraId="3825F714" w14:textId="535C51FC" w:rsidR="009F3E48" w:rsidRPr="00BD66F6" w:rsidRDefault="00F908CC" w:rsidP="009F3E48">
            <w:pPr>
              <w:spacing w:after="0"/>
              <w:jc w:val="both"/>
              <w:rPr>
                <w:rFonts w:ascii="Gill Sans Nova" w:hAnsi="Gill Sans Nova"/>
                <w:sz w:val="18"/>
                <w:szCs w:val="18"/>
                <w:lang w:val="en-GB"/>
              </w:rPr>
            </w:pPr>
            <w:r w:rsidRPr="00BD66F6">
              <w:rPr>
                <w:rFonts w:ascii="Gill Sans Nova" w:hAnsi="Gill Sans Nova"/>
                <w:b/>
                <w:bCs/>
                <w:sz w:val="18"/>
                <w:szCs w:val="18"/>
                <w:lang w:val="en-GB"/>
              </w:rPr>
              <w:t>b)</w:t>
            </w:r>
            <w:r w:rsidRPr="00BD66F6">
              <w:rPr>
                <w:rFonts w:ascii="Gill Sans Nova" w:hAnsi="Gill Sans Nova"/>
                <w:sz w:val="18"/>
                <w:szCs w:val="18"/>
                <w:lang w:val="en-GB"/>
              </w:rPr>
              <w:t xml:space="preserve"> </w:t>
            </w:r>
            <w:r w:rsidR="009F3E48" w:rsidRPr="00BD66F6">
              <w:rPr>
                <w:rFonts w:ascii="Gill Sans Nova" w:hAnsi="Gill Sans Nova"/>
                <w:sz w:val="18"/>
                <w:szCs w:val="18"/>
                <w:lang w:val="en-GB"/>
              </w:rPr>
              <w:t xml:space="preserve">The authors </w:t>
            </w:r>
            <w:r w:rsidR="009F3E48" w:rsidRPr="00BD66F6">
              <w:rPr>
                <w:rFonts w:ascii="Gill Sans Nova" w:hAnsi="Gill Sans Nova"/>
                <w:b/>
                <w:bCs/>
                <w:sz w:val="18"/>
                <w:szCs w:val="18"/>
                <w:u w:val="single"/>
                <w:lang w:val="en-GB"/>
              </w:rPr>
              <w:t xml:space="preserve">are not required </w:t>
            </w:r>
            <w:r w:rsidR="009F3E48" w:rsidRPr="00BD66F6">
              <w:rPr>
                <w:rFonts w:ascii="Gill Sans Nova" w:hAnsi="Gill Sans Nova"/>
                <w:sz w:val="18"/>
                <w:szCs w:val="18"/>
                <w:lang w:val="en-GB"/>
              </w:rPr>
              <w:t xml:space="preserve">to submit an Ethics Committee approval </w:t>
            </w:r>
            <w:r w:rsidR="009F3E48" w:rsidRPr="00BD66F6">
              <w:rPr>
                <w:rFonts w:ascii="Gill Sans Nova" w:hAnsi="Gill Sans Nova"/>
                <w:b/>
                <w:bCs/>
                <w:sz w:val="18"/>
                <w:szCs w:val="18"/>
                <w:u w:val="single"/>
                <w:lang w:val="en-GB"/>
              </w:rPr>
              <w:t>if they only submit a review study.</w:t>
            </w:r>
            <w:r w:rsidR="009F3E48" w:rsidRPr="00BD66F6">
              <w:rPr>
                <w:rFonts w:ascii="Gill Sans Nova" w:hAnsi="Gill Sans Nova"/>
                <w:sz w:val="18"/>
                <w:szCs w:val="18"/>
                <w:lang w:val="en-GB"/>
              </w:rPr>
              <w:t> In case of this, it must be stated on the first and last pages of the manuscripts and in the methods section that the current study does not require an Ethics Committee approval. The manuscripts including case reports should also provide the information that an informed consent form was read, approved, and signed by the participants.</w:t>
            </w:r>
          </w:p>
          <w:p w14:paraId="27E49E36" w14:textId="77777777" w:rsidR="00F908CC" w:rsidRPr="00BD66F6" w:rsidRDefault="00F908CC" w:rsidP="009F3E48">
            <w:pPr>
              <w:spacing w:after="0"/>
              <w:jc w:val="both"/>
              <w:rPr>
                <w:rFonts w:ascii="Gill Sans Nova" w:hAnsi="Gill Sans Nova"/>
                <w:sz w:val="18"/>
                <w:szCs w:val="18"/>
                <w:lang w:val="en-GB"/>
              </w:rPr>
            </w:pPr>
          </w:p>
          <w:p w14:paraId="3180127B" w14:textId="59C82059" w:rsidR="009F3E48" w:rsidRPr="00BD66F6" w:rsidRDefault="00F908CC" w:rsidP="009F3E48">
            <w:pPr>
              <w:spacing w:after="0"/>
              <w:jc w:val="both"/>
              <w:rPr>
                <w:rFonts w:ascii="Gill Sans Nova" w:hAnsi="Gill Sans Nova"/>
                <w:sz w:val="18"/>
                <w:szCs w:val="18"/>
                <w:lang w:val="en-GB"/>
              </w:rPr>
            </w:pPr>
            <w:r w:rsidRPr="00BD66F6">
              <w:rPr>
                <w:rFonts w:ascii="Gill Sans Nova" w:hAnsi="Gill Sans Nova"/>
                <w:b/>
                <w:bCs/>
                <w:sz w:val="18"/>
                <w:szCs w:val="18"/>
                <w:lang w:val="en-GB"/>
              </w:rPr>
              <w:t>c)</w:t>
            </w:r>
            <w:r w:rsidRPr="00BD66F6">
              <w:rPr>
                <w:rFonts w:ascii="Gill Sans Nova" w:hAnsi="Gill Sans Nova"/>
                <w:sz w:val="18"/>
                <w:szCs w:val="18"/>
                <w:lang w:val="en-GB"/>
              </w:rPr>
              <w:t xml:space="preserve"> </w:t>
            </w:r>
            <w:r w:rsidR="009F3E48" w:rsidRPr="00BD66F6">
              <w:rPr>
                <w:rFonts w:ascii="Gill Sans Nova" w:hAnsi="Gill Sans Nova"/>
                <w:sz w:val="18"/>
                <w:szCs w:val="18"/>
                <w:lang w:val="en-GB"/>
              </w:rPr>
              <w:t>The second use of data collected from human participants for further research purposes is </w:t>
            </w:r>
            <w:r w:rsidR="009F3E48" w:rsidRPr="00BD66F6">
              <w:rPr>
                <w:rFonts w:ascii="Gill Sans Nova" w:hAnsi="Gill Sans Nova"/>
                <w:b/>
                <w:bCs/>
                <w:sz w:val="18"/>
                <w:szCs w:val="18"/>
                <w:u w:val="single"/>
                <w:lang w:val="en-GB"/>
              </w:rPr>
              <w:t>exempt from ethics committee approval</w:t>
            </w:r>
            <w:r w:rsidR="009F3E48" w:rsidRPr="00BD66F6">
              <w:rPr>
                <w:rFonts w:ascii="Gill Sans Nova" w:hAnsi="Gill Sans Nova"/>
                <w:sz w:val="18"/>
                <w:szCs w:val="18"/>
                <w:lang w:val="en-GB"/>
              </w:rPr>
              <w:t xml:space="preserve">. This applies to the reuse of data by the original collector of the data for a purpose different </w:t>
            </w:r>
            <w:r w:rsidR="00107AAF" w:rsidRPr="00BD66F6">
              <w:rPr>
                <w:rFonts w:ascii="Gill Sans Nova" w:hAnsi="Gill Sans Nova"/>
                <w:sz w:val="18"/>
                <w:szCs w:val="18"/>
                <w:lang w:val="en-GB"/>
              </w:rPr>
              <w:t>from</w:t>
            </w:r>
            <w:r w:rsidR="009F3E48" w:rsidRPr="00BD66F6">
              <w:rPr>
                <w:rFonts w:ascii="Gill Sans Nova" w:hAnsi="Gill Sans Nova"/>
                <w:sz w:val="18"/>
                <w:szCs w:val="18"/>
                <w:lang w:val="en-GB"/>
              </w:rPr>
              <w:t xml:space="preserve"> that for which they were collected and reused by other researchers (unless these uses are specifically encompassed in the original consent). Researchers seeking to reuse data </w:t>
            </w:r>
            <w:r w:rsidR="00107AAF" w:rsidRPr="00BD66F6">
              <w:rPr>
                <w:rFonts w:ascii="Gill Sans Nova" w:hAnsi="Gill Sans Nova"/>
                <w:sz w:val="18"/>
                <w:szCs w:val="18"/>
                <w:lang w:val="en-GB"/>
              </w:rPr>
              <w:t>that</w:t>
            </w:r>
            <w:r w:rsidR="009F3E48" w:rsidRPr="00BD66F6">
              <w:rPr>
                <w:rFonts w:ascii="Gill Sans Nova" w:hAnsi="Gill Sans Nova"/>
                <w:sz w:val="18"/>
                <w:szCs w:val="18"/>
                <w:lang w:val="en-GB"/>
              </w:rPr>
              <w:t xml:space="preserve"> they did not collect themselves, and which are not in the public domain, should always seek the permission of the data controller for their use and comply with any research governance procedures required by the data controller before accessing the data.</w:t>
            </w:r>
          </w:p>
          <w:p w14:paraId="1951C065" w14:textId="61F99984" w:rsidR="009F3E48" w:rsidRPr="00BD66F6" w:rsidRDefault="009F3E48" w:rsidP="009F3E48">
            <w:pPr>
              <w:spacing w:after="0"/>
              <w:jc w:val="both"/>
              <w:rPr>
                <w:rFonts w:ascii="Gill Sans Nova" w:hAnsi="Gill Sans Nova"/>
                <w:sz w:val="18"/>
                <w:szCs w:val="18"/>
                <w:lang w:val="en-GB"/>
              </w:rPr>
            </w:pPr>
            <w:r w:rsidRPr="00BD66F6">
              <w:rPr>
                <w:rFonts w:ascii="Gill Sans Nova" w:hAnsi="Gill Sans Nova"/>
                <w:sz w:val="18"/>
                <w:szCs w:val="18"/>
                <w:lang w:val="en-GB"/>
              </w:rPr>
              <w:t xml:space="preserve">There are </w:t>
            </w:r>
            <w:r w:rsidR="00107AAF" w:rsidRPr="00BD66F6">
              <w:rPr>
                <w:rFonts w:ascii="Gill Sans Nova" w:hAnsi="Gill Sans Nova"/>
                <w:sz w:val="18"/>
                <w:szCs w:val="18"/>
                <w:lang w:val="en-GB"/>
              </w:rPr>
              <w:t>many</w:t>
            </w:r>
            <w:r w:rsidRPr="00BD66F6">
              <w:rPr>
                <w:rFonts w:ascii="Gill Sans Nova" w:hAnsi="Gill Sans Nova"/>
                <w:sz w:val="18"/>
                <w:szCs w:val="18"/>
                <w:lang w:val="en-GB"/>
              </w:rPr>
              <w:t xml:space="preserve"> cases in which ethical review for the re-use of data collected from human participants will not normally be required. These are:</w:t>
            </w:r>
          </w:p>
          <w:p w14:paraId="704E8FA5" w14:textId="2C5D72E5" w:rsidR="009F3E48" w:rsidRPr="00BD66F6" w:rsidRDefault="009F3E48" w:rsidP="009F3E48">
            <w:pPr>
              <w:numPr>
                <w:ilvl w:val="0"/>
                <w:numId w:val="2"/>
              </w:numPr>
              <w:spacing w:after="0"/>
              <w:jc w:val="both"/>
              <w:rPr>
                <w:rFonts w:ascii="Gill Sans Nova" w:hAnsi="Gill Sans Nova"/>
                <w:sz w:val="18"/>
                <w:szCs w:val="18"/>
                <w:lang w:val="en-GB"/>
              </w:rPr>
            </w:pPr>
            <w:r w:rsidRPr="00BD66F6">
              <w:rPr>
                <w:rFonts w:ascii="Gill Sans Nova" w:hAnsi="Gill Sans Nova"/>
                <w:sz w:val="18"/>
                <w:szCs w:val="18"/>
                <w:lang w:val="en-GB"/>
              </w:rPr>
              <w:t xml:space="preserve">The reuse of data </w:t>
            </w:r>
            <w:r w:rsidR="00107AAF" w:rsidRPr="00BD66F6">
              <w:rPr>
                <w:rFonts w:ascii="Gill Sans Nova" w:hAnsi="Gill Sans Nova"/>
                <w:sz w:val="18"/>
                <w:szCs w:val="18"/>
                <w:lang w:val="en-GB"/>
              </w:rPr>
              <w:t>that</w:t>
            </w:r>
            <w:r w:rsidRPr="00BD66F6">
              <w:rPr>
                <w:rFonts w:ascii="Gill Sans Nova" w:hAnsi="Gill Sans Nova"/>
                <w:sz w:val="18"/>
                <w:szCs w:val="18"/>
                <w:lang w:val="en-GB"/>
              </w:rPr>
              <w:t xml:space="preserve"> are already in the public domain (</w:t>
            </w:r>
            <w:proofErr w:type="gramStart"/>
            <w:r w:rsidRPr="00BD66F6">
              <w:rPr>
                <w:rFonts w:ascii="Gill Sans Nova" w:hAnsi="Gill Sans Nova"/>
                <w:sz w:val="18"/>
                <w:szCs w:val="18"/>
                <w:lang w:val="en-GB"/>
              </w:rPr>
              <w:t>i.e.</w:t>
            </w:r>
            <w:proofErr w:type="gramEnd"/>
            <w:r w:rsidRPr="00BD66F6">
              <w:rPr>
                <w:rFonts w:ascii="Gill Sans Nova" w:hAnsi="Gill Sans Nova"/>
                <w:sz w:val="18"/>
                <w:szCs w:val="18"/>
                <w:lang w:val="en-GB"/>
              </w:rPr>
              <w:t xml:space="preserve"> published in books, journals, etc.).</w:t>
            </w:r>
          </w:p>
          <w:p w14:paraId="41417FE9" w14:textId="75C28AC8" w:rsidR="009F3E48" w:rsidRPr="00BD66F6" w:rsidRDefault="009F3E48" w:rsidP="003B5BC8">
            <w:pPr>
              <w:numPr>
                <w:ilvl w:val="0"/>
                <w:numId w:val="2"/>
              </w:numPr>
              <w:spacing w:after="0"/>
              <w:jc w:val="both"/>
              <w:rPr>
                <w:rFonts w:ascii="Gill Sans Nova" w:hAnsi="Gill Sans Nova"/>
                <w:sz w:val="18"/>
                <w:szCs w:val="18"/>
                <w:lang w:val="en-GB"/>
              </w:rPr>
            </w:pPr>
            <w:r w:rsidRPr="00BD66F6">
              <w:rPr>
                <w:rFonts w:ascii="Gill Sans Nova" w:hAnsi="Gill Sans Nova"/>
                <w:sz w:val="18"/>
                <w:szCs w:val="18"/>
                <w:lang w:val="en-GB"/>
              </w:rPr>
              <w:lastRenderedPageBreak/>
              <w:t xml:space="preserve">The </w:t>
            </w:r>
            <w:r w:rsidR="00C52690" w:rsidRPr="00BD66F6">
              <w:rPr>
                <w:rFonts w:ascii="Gill Sans Nova" w:hAnsi="Gill Sans Nova"/>
                <w:sz w:val="18"/>
                <w:szCs w:val="18"/>
                <w:lang w:val="en-GB"/>
              </w:rPr>
              <w:t>reuse</w:t>
            </w:r>
            <w:r w:rsidRPr="00BD66F6">
              <w:rPr>
                <w:rFonts w:ascii="Gill Sans Nova" w:hAnsi="Gill Sans Nova"/>
                <w:sz w:val="18"/>
                <w:szCs w:val="18"/>
                <w:lang w:val="en-GB"/>
              </w:rPr>
              <w:t xml:space="preserve"> of datasets for which consent for reuse for research purposes beyond which the data was originally gathered was provided by the participants and for which all data have been robustly </w:t>
            </w:r>
            <w:r w:rsidR="00107AAF" w:rsidRPr="00BD66F6">
              <w:rPr>
                <w:rFonts w:ascii="Gill Sans Nova" w:hAnsi="Gill Sans Nova"/>
                <w:sz w:val="18"/>
                <w:szCs w:val="18"/>
                <w:lang w:val="en-GB"/>
              </w:rPr>
              <w:t>anonymized</w:t>
            </w:r>
            <w:r w:rsidRPr="00BD66F6">
              <w:rPr>
                <w:rFonts w:ascii="Gill Sans Nova" w:hAnsi="Gill Sans Nova"/>
                <w:sz w:val="18"/>
                <w:szCs w:val="18"/>
                <w:lang w:val="en-GB"/>
              </w:rPr>
              <w:t>.</w:t>
            </w:r>
          </w:p>
          <w:p w14:paraId="0704EB44" w14:textId="6FA8FEBD" w:rsidR="0099520D" w:rsidRPr="00BD66F6" w:rsidRDefault="0099520D" w:rsidP="003B5BC8">
            <w:pPr>
              <w:spacing w:after="0"/>
              <w:jc w:val="both"/>
              <w:rPr>
                <w:rFonts w:ascii="Gill Sans Nova" w:hAnsi="Gill Sans Nova"/>
                <w:b/>
                <w:bCs/>
                <w:sz w:val="18"/>
                <w:szCs w:val="18"/>
                <w:lang w:val="en-GB"/>
              </w:rPr>
            </w:pPr>
            <w:r w:rsidRPr="00BD66F6">
              <w:rPr>
                <w:rFonts w:ascii="Gill Sans Nova" w:hAnsi="Gill Sans Nova"/>
                <w:b/>
                <w:bCs/>
                <w:sz w:val="18"/>
                <w:szCs w:val="18"/>
                <w:lang w:val="en-GB"/>
              </w:rPr>
              <w:t xml:space="preserve">e. g. </w:t>
            </w:r>
          </w:p>
          <w:p w14:paraId="1DC18042" w14:textId="1CE8BB3D" w:rsidR="00FF17E3" w:rsidRPr="00BD66F6" w:rsidRDefault="0099520D" w:rsidP="003B5BC8">
            <w:pPr>
              <w:spacing w:after="0"/>
              <w:jc w:val="both"/>
              <w:rPr>
                <w:rFonts w:ascii="Gill Sans Nova" w:hAnsi="Gill Sans Nova"/>
                <w:sz w:val="18"/>
                <w:szCs w:val="18"/>
                <w:lang w:val="en-GB"/>
              </w:rPr>
            </w:pPr>
            <w:r w:rsidRPr="00BD66F6">
              <w:rPr>
                <w:rFonts w:ascii="Gill Sans Nova" w:hAnsi="Gill Sans Nova"/>
                <w:sz w:val="18"/>
                <w:szCs w:val="18"/>
                <w:lang w:val="en-GB"/>
              </w:rPr>
              <w:t xml:space="preserve">This research was approved by the </w:t>
            </w:r>
            <w:r w:rsidR="00B27476" w:rsidRPr="00BD66F6">
              <w:rPr>
                <w:rFonts w:ascii="Gill Sans Nova" w:hAnsi="Gill Sans Nova"/>
                <w:sz w:val="18"/>
                <w:szCs w:val="18"/>
                <w:lang w:val="en-GB"/>
              </w:rPr>
              <w:t>Anadolu</w:t>
            </w:r>
            <w:r w:rsidRPr="00BD66F6">
              <w:rPr>
                <w:rFonts w:ascii="Gill Sans Nova" w:hAnsi="Gill Sans Nova"/>
                <w:sz w:val="18"/>
                <w:szCs w:val="18"/>
                <w:lang w:val="en-GB"/>
              </w:rPr>
              <w:t xml:space="preserve"> University Ethics Committee's Social and Human Sciences Ethics Committee's decision, No. 13, dated 12/07/2023.</w:t>
            </w:r>
          </w:p>
        </w:tc>
      </w:tr>
      <w:tr w:rsidR="00F53048" w:rsidRPr="00BD66F6" w14:paraId="2CD7CBE7" w14:textId="77777777" w:rsidTr="00BD66F6">
        <w:trPr>
          <w:jc w:val="center"/>
        </w:trPr>
        <w:tc>
          <w:tcPr>
            <w:tcW w:w="1171" w:type="pct"/>
            <w:vAlign w:val="center"/>
          </w:tcPr>
          <w:p w14:paraId="5E864C42" w14:textId="77777777" w:rsidR="00F53048" w:rsidRPr="00BD66F6" w:rsidRDefault="00F53048"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lastRenderedPageBreak/>
              <w:t>Author Biographies</w:t>
            </w:r>
          </w:p>
          <w:p w14:paraId="44928331" w14:textId="564EA5AB" w:rsidR="00ED3BE4" w:rsidRPr="00BD66F6" w:rsidRDefault="00ED3BE4" w:rsidP="003B5BC8">
            <w:pPr>
              <w:spacing w:after="0"/>
              <w:rPr>
                <w:rFonts w:ascii="Gill Sans Nova" w:hAnsi="Gill Sans Nova"/>
                <w:b/>
                <w:bCs/>
                <w:color w:val="538135" w:themeColor="accent6" w:themeShade="BF"/>
                <w:sz w:val="18"/>
                <w:szCs w:val="18"/>
                <w:lang w:val="en-GB"/>
              </w:rPr>
            </w:pPr>
            <w:r w:rsidRPr="00BD66F6">
              <w:rPr>
                <w:rFonts w:ascii="Gill Sans Nova" w:hAnsi="Gill Sans Nova"/>
                <w:b/>
                <w:bCs/>
                <w:color w:val="538135" w:themeColor="accent6" w:themeShade="BF"/>
                <w:sz w:val="18"/>
                <w:szCs w:val="18"/>
                <w:lang w:val="en-GB"/>
              </w:rPr>
              <w:t xml:space="preserve">(Maximum </w:t>
            </w:r>
            <w:r w:rsidR="00BD66F6">
              <w:rPr>
                <w:rFonts w:ascii="Gill Sans Nova" w:hAnsi="Gill Sans Nova"/>
                <w:b/>
                <w:bCs/>
                <w:color w:val="538135" w:themeColor="accent6" w:themeShade="BF"/>
                <w:sz w:val="18"/>
                <w:szCs w:val="18"/>
                <w:lang w:val="en-GB"/>
              </w:rPr>
              <w:t>15</w:t>
            </w:r>
            <w:r w:rsidRPr="00BD66F6">
              <w:rPr>
                <w:rFonts w:ascii="Gill Sans Nova" w:hAnsi="Gill Sans Nova"/>
                <w:b/>
                <w:bCs/>
                <w:color w:val="538135" w:themeColor="accent6" w:themeShade="BF"/>
                <w:sz w:val="18"/>
                <w:szCs w:val="18"/>
                <w:lang w:val="en-GB"/>
              </w:rPr>
              <w:t>0 words</w:t>
            </w:r>
            <w:r w:rsidR="00BD66F6">
              <w:rPr>
                <w:rFonts w:ascii="Gill Sans Nova" w:hAnsi="Gill Sans Nova"/>
                <w:b/>
                <w:bCs/>
                <w:color w:val="538135" w:themeColor="accent6" w:themeShade="BF"/>
                <w:sz w:val="18"/>
                <w:szCs w:val="18"/>
                <w:lang w:val="en-GB"/>
              </w:rPr>
              <w:t xml:space="preserve"> per author</w:t>
            </w:r>
            <w:r w:rsidRPr="00BD66F6">
              <w:rPr>
                <w:rFonts w:ascii="Gill Sans Nova" w:hAnsi="Gill Sans Nova"/>
                <w:b/>
                <w:bCs/>
                <w:color w:val="538135" w:themeColor="accent6" w:themeShade="BF"/>
                <w:sz w:val="18"/>
                <w:szCs w:val="18"/>
                <w:lang w:val="en-GB"/>
              </w:rPr>
              <w:t>)</w:t>
            </w:r>
          </w:p>
        </w:tc>
        <w:tc>
          <w:tcPr>
            <w:tcW w:w="3829" w:type="pct"/>
            <w:vAlign w:val="center"/>
          </w:tcPr>
          <w:p w14:paraId="6280BDDC" w14:textId="77777777" w:rsidR="00F53048" w:rsidRPr="00BD66F6" w:rsidRDefault="00F53048" w:rsidP="00F53048">
            <w:pPr>
              <w:spacing w:after="120"/>
              <w:jc w:val="both"/>
              <w:rPr>
                <w:rFonts w:ascii="Gill Sans Nova" w:hAnsi="Gill Sans Nova" w:cs="Segoe UI"/>
                <w:b/>
                <w:bCs/>
                <w:color w:val="000000" w:themeColor="text1"/>
                <w:sz w:val="18"/>
                <w:szCs w:val="18"/>
                <w:lang w:val="en-GB"/>
              </w:rPr>
            </w:pPr>
            <w:r w:rsidRPr="00BD66F6">
              <w:rPr>
                <w:rFonts w:ascii="Gill Sans Nova" w:hAnsi="Gill Sans Nova" w:cs="Segoe UI"/>
                <w:b/>
                <w:bCs/>
                <w:color w:val="000000" w:themeColor="text1"/>
                <w:sz w:val="18"/>
                <w:szCs w:val="18"/>
                <w:lang w:val="en-GB"/>
              </w:rPr>
              <w:t xml:space="preserve">First Author,  </w:t>
            </w:r>
          </w:p>
          <w:p w14:paraId="298C7361" w14:textId="77777777" w:rsidR="00F53048" w:rsidRPr="00BD66F6" w:rsidRDefault="00F53048" w:rsidP="00F53048">
            <w:pPr>
              <w:spacing w:after="120"/>
              <w:jc w:val="both"/>
              <w:rPr>
                <w:rFonts w:ascii="Gill Sans Nova" w:hAnsi="Gill Sans Nova" w:cs="Segoe UI"/>
                <w:b/>
                <w:bCs/>
                <w:color w:val="000000" w:themeColor="text1"/>
                <w:sz w:val="18"/>
                <w:szCs w:val="18"/>
                <w:lang w:val="en-GB"/>
              </w:rPr>
            </w:pPr>
          </w:p>
          <w:p w14:paraId="690290B9" w14:textId="77777777" w:rsidR="00B16426" w:rsidRPr="00BD66F6" w:rsidRDefault="00F53048" w:rsidP="00B16426">
            <w:pPr>
              <w:spacing w:after="120"/>
              <w:jc w:val="both"/>
              <w:rPr>
                <w:rFonts w:ascii="Gill Sans Nova" w:hAnsi="Gill Sans Nova" w:cs="Segoe UI"/>
                <w:b/>
                <w:bCs/>
                <w:color w:val="000000" w:themeColor="text1"/>
                <w:sz w:val="18"/>
                <w:szCs w:val="18"/>
                <w:lang w:val="en-GB"/>
              </w:rPr>
            </w:pPr>
            <w:r w:rsidRPr="00BD66F6">
              <w:rPr>
                <w:rFonts w:ascii="Gill Sans Nova" w:hAnsi="Gill Sans Nova" w:cs="Segoe UI"/>
                <w:b/>
                <w:bCs/>
                <w:color w:val="000000" w:themeColor="text1"/>
                <w:sz w:val="18"/>
                <w:szCs w:val="18"/>
                <w:lang w:val="en-GB"/>
              </w:rPr>
              <w:t xml:space="preserve">Second Author, </w:t>
            </w:r>
          </w:p>
          <w:p w14:paraId="471EE774" w14:textId="77777777" w:rsidR="00B16426" w:rsidRPr="00BD66F6" w:rsidRDefault="00B16426" w:rsidP="00B16426">
            <w:pPr>
              <w:spacing w:after="120"/>
              <w:jc w:val="both"/>
              <w:rPr>
                <w:rFonts w:ascii="Gill Sans Nova" w:hAnsi="Gill Sans Nova" w:cs="Segoe UI"/>
                <w:b/>
                <w:bCs/>
                <w:color w:val="000000" w:themeColor="text1"/>
                <w:sz w:val="18"/>
                <w:szCs w:val="18"/>
                <w:lang w:val="en-GB"/>
              </w:rPr>
            </w:pPr>
          </w:p>
          <w:p w14:paraId="7D64647E" w14:textId="77777777" w:rsidR="006D3BFE" w:rsidRPr="00BD66F6" w:rsidRDefault="006D3BFE" w:rsidP="00B16426">
            <w:pPr>
              <w:spacing w:after="120"/>
              <w:jc w:val="both"/>
              <w:rPr>
                <w:rFonts w:ascii="Gill Sans Nova" w:hAnsi="Gill Sans Nova" w:cs="Segoe UI"/>
                <w:b/>
                <w:bCs/>
                <w:color w:val="000000" w:themeColor="text1"/>
                <w:sz w:val="18"/>
                <w:szCs w:val="18"/>
                <w:lang w:val="en-GB"/>
              </w:rPr>
            </w:pPr>
          </w:p>
          <w:p w14:paraId="39D5E1F3" w14:textId="2276EAEA" w:rsidR="00B16426" w:rsidRPr="00BD66F6" w:rsidRDefault="00B16426" w:rsidP="00B16426">
            <w:pPr>
              <w:spacing w:after="120"/>
              <w:jc w:val="both"/>
              <w:rPr>
                <w:rFonts w:ascii="Gill Sans Nova" w:hAnsi="Gill Sans Nova" w:cs="Segoe UI"/>
                <w:b/>
                <w:bCs/>
                <w:color w:val="000000" w:themeColor="text1"/>
                <w:sz w:val="18"/>
                <w:szCs w:val="18"/>
                <w:lang w:val="en-GB"/>
              </w:rPr>
            </w:pPr>
            <w:r w:rsidRPr="00BD66F6">
              <w:rPr>
                <w:rFonts w:ascii="Gill Sans Nova" w:hAnsi="Gill Sans Nova" w:cs="Segoe UI"/>
                <w:b/>
                <w:bCs/>
                <w:color w:val="000000" w:themeColor="text1"/>
                <w:sz w:val="18"/>
                <w:szCs w:val="18"/>
                <w:lang w:val="en-GB"/>
              </w:rPr>
              <w:t xml:space="preserve">Third Author, </w:t>
            </w:r>
          </w:p>
          <w:p w14:paraId="1CA96F14" w14:textId="77777777" w:rsidR="00F53048" w:rsidRPr="00BD66F6" w:rsidRDefault="00F53048" w:rsidP="00F53048">
            <w:pPr>
              <w:spacing w:after="120"/>
              <w:jc w:val="both"/>
              <w:rPr>
                <w:rFonts w:ascii="Gill Sans Nova" w:hAnsi="Gill Sans Nova" w:cs="Segoe UI"/>
                <w:b/>
                <w:bCs/>
                <w:color w:val="000000" w:themeColor="text1"/>
                <w:sz w:val="18"/>
                <w:szCs w:val="18"/>
                <w:lang w:val="en-GB"/>
              </w:rPr>
            </w:pPr>
          </w:p>
          <w:p w14:paraId="3CE8A32B" w14:textId="77777777" w:rsidR="006D3BFE" w:rsidRPr="00BD66F6" w:rsidRDefault="006D3BFE" w:rsidP="00F53048">
            <w:pPr>
              <w:spacing w:after="120"/>
              <w:jc w:val="both"/>
              <w:rPr>
                <w:rFonts w:ascii="Gill Sans Nova" w:hAnsi="Gill Sans Nova" w:cs="Segoe UI"/>
                <w:b/>
                <w:bCs/>
                <w:color w:val="000000" w:themeColor="text1"/>
                <w:sz w:val="18"/>
                <w:szCs w:val="18"/>
                <w:lang w:val="en-GB"/>
              </w:rPr>
            </w:pPr>
          </w:p>
          <w:p w14:paraId="192F6E52" w14:textId="77777777" w:rsidR="00B16426" w:rsidRPr="00BD66F6" w:rsidRDefault="00B16426" w:rsidP="00B16426">
            <w:pPr>
              <w:spacing w:after="120"/>
              <w:jc w:val="both"/>
              <w:rPr>
                <w:rFonts w:ascii="Gill Sans Nova" w:hAnsi="Gill Sans Nova" w:cs="Segoe UI"/>
                <w:b/>
                <w:bCs/>
                <w:color w:val="000000" w:themeColor="text1"/>
                <w:sz w:val="18"/>
                <w:szCs w:val="18"/>
                <w:lang w:val="en-GB"/>
              </w:rPr>
            </w:pPr>
            <w:r w:rsidRPr="00BD66F6">
              <w:rPr>
                <w:rFonts w:ascii="Gill Sans Nova" w:hAnsi="Gill Sans Nova" w:cs="Segoe UI"/>
                <w:b/>
                <w:bCs/>
                <w:color w:val="000000" w:themeColor="text1"/>
                <w:sz w:val="18"/>
                <w:szCs w:val="18"/>
                <w:lang w:val="en-GB"/>
              </w:rPr>
              <w:t xml:space="preserve">Fourth Author, </w:t>
            </w:r>
          </w:p>
          <w:p w14:paraId="22A7C4A3" w14:textId="77777777" w:rsidR="00B16426" w:rsidRPr="00BD66F6" w:rsidRDefault="00B16426" w:rsidP="00F53048">
            <w:pPr>
              <w:spacing w:after="120"/>
              <w:jc w:val="both"/>
              <w:rPr>
                <w:rFonts w:ascii="Gill Sans Nova" w:hAnsi="Gill Sans Nova" w:cs="Segoe UI"/>
                <w:b/>
                <w:bCs/>
                <w:color w:val="000000" w:themeColor="text1"/>
                <w:sz w:val="18"/>
                <w:szCs w:val="18"/>
                <w:lang w:val="en-GB"/>
              </w:rPr>
            </w:pPr>
          </w:p>
          <w:p w14:paraId="3B419C50" w14:textId="77777777" w:rsidR="00ED3BE4" w:rsidRPr="00BD66F6" w:rsidRDefault="00ED3BE4" w:rsidP="00F53048">
            <w:pPr>
              <w:spacing w:after="120"/>
              <w:jc w:val="both"/>
              <w:rPr>
                <w:rFonts w:ascii="Gill Sans Nova" w:hAnsi="Gill Sans Nova" w:cs="Segoe UI"/>
                <w:b/>
                <w:bCs/>
                <w:color w:val="000000" w:themeColor="text1"/>
                <w:sz w:val="18"/>
                <w:szCs w:val="18"/>
                <w:lang w:val="en-GB"/>
              </w:rPr>
            </w:pPr>
          </w:p>
          <w:p w14:paraId="2A4ABADF" w14:textId="77777777" w:rsidR="00B16426" w:rsidRPr="00BD66F6" w:rsidRDefault="00B16426" w:rsidP="00B16426">
            <w:pPr>
              <w:spacing w:after="120"/>
              <w:jc w:val="both"/>
              <w:rPr>
                <w:rFonts w:ascii="Gill Sans Nova" w:hAnsi="Gill Sans Nova" w:cs="Segoe UI"/>
                <w:b/>
                <w:bCs/>
                <w:color w:val="000000" w:themeColor="text1"/>
                <w:sz w:val="18"/>
                <w:szCs w:val="18"/>
                <w:lang w:val="en-GB"/>
              </w:rPr>
            </w:pPr>
            <w:r w:rsidRPr="00BD66F6">
              <w:rPr>
                <w:rFonts w:ascii="Gill Sans Nova" w:hAnsi="Gill Sans Nova" w:cs="Segoe UI"/>
                <w:b/>
                <w:bCs/>
                <w:color w:val="000000" w:themeColor="text1"/>
                <w:sz w:val="18"/>
                <w:szCs w:val="18"/>
                <w:lang w:val="en-GB"/>
              </w:rPr>
              <w:t xml:space="preserve">Fifth Author, </w:t>
            </w:r>
          </w:p>
          <w:p w14:paraId="26A8C534" w14:textId="77777777" w:rsidR="00B16426" w:rsidRPr="00BD66F6" w:rsidRDefault="00B16426" w:rsidP="00F53048">
            <w:pPr>
              <w:spacing w:after="120"/>
              <w:jc w:val="both"/>
              <w:rPr>
                <w:rFonts w:ascii="Gill Sans Nova" w:hAnsi="Gill Sans Nova" w:cs="Segoe UI"/>
                <w:b/>
                <w:bCs/>
                <w:color w:val="A42024"/>
                <w:sz w:val="18"/>
                <w:szCs w:val="18"/>
                <w:lang w:val="en-GB"/>
              </w:rPr>
            </w:pPr>
          </w:p>
          <w:p w14:paraId="43BFB6E2" w14:textId="77777777" w:rsidR="00F53048" w:rsidRPr="00BD66F6" w:rsidRDefault="00F53048" w:rsidP="009F3E48">
            <w:pPr>
              <w:spacing w:after="0"/>
              <w:jc w:val="both"/>
              <w:rPr>
                <w:rFonts w:ascii="Gill Sans Nova" w:hAnsi="Gill Sans Nova"/>
                <w:b/>
                <w:bCs/>
                <w:color w:val="A42024"/>
                <w:sz w:val="18"/>
                <w:szCs w:val="18"/>
                <w:lang w:val="en-GB"/>
              </w:rPr>
            </w:pPr>
          </w:p>
        </w:tc>
      </w:tr>
    </w:tbl>
    <w:p w14:paraId="4EE51EDD" w14:textId="73B775B9" w:rsidR="00ED5A1B" w:rsidRPr="00BD66F6" w:rsidRDefault="00ED5A1B" w:rsidP="00893DBA">
      <w:pPr>
        <w:spacing w:after="0" w:line="240" w:lineRule="auto"/>
        <w:jc w:val="center"/>
        <w:rPr>
          <w:rFonts w:ascii="Gill Sans Nova" w:hAnsi="Gill Sans Nova" w:cs="Times New Roman"/>
          <w:b/>
          <w:bCs/>
          <w:color w:val="000000" w:themeColor="text1"/>
          <w:sz w:val="18"/>
          <w:szCs w:val="18"/>
          <w:lang w:val="en-GB"/>
        </w:rPr>
      </w:pPr>
    </w:p>
    <w:p w14:paraId="602C341D" w14:textId="77777777" w:rsidR="00C606D6" w:rsidRPr="00BD66F6" w:rsidRDefault="00C606D6" w:rsidP="00893DBA">
      <w:pPr>
        <w:spacing w:after="0" w:line="240" w:lineRule="auto"/>
        <w:jc w:val="center"/>
        <w:rPr>
          <w:rFonts w:ascii="Gill Sans Nova" w:hAnsi="Gill Sans Nova" w:cs="Times New Roman"/>
          <w:b/>
          <w:bCs/>
          <w:color w:val="000000" w:themeColor="text1"/>
          <w:sz w:val="18"/>
          <w:szCs w:val="18"/>
          <w:lang w:val="en-GB"/>
        </w:rPr>
      </w:pPr>
    </w:p>
    <w:p w14:paraId="648E5369" w14:textId="77777777" w:rsidR="00935DDC" w:rsidRPr="00BD66F6" w:rsidRDefault="00935DDC">
      <w:pPr>
        <w:rPr>
          <w:rFonts w:ascii="Gill Sans Nova" w:hAnsi="Gill Sans Nova"/>
          <w:sz w:val="18"/>
          <w:szCs w:val="18"/>
          <w:lang w:val="en-GB"/>
        </w:rPr>
      </w:pPr>
    </w:p>
    <w:sectPr w:rsidR="00935DDC" w:rsidRPr="00BD66F6" w:rsidSect="00BD66F6">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851" w:bottom="1418"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2699" w14:textId="77777777" w:rsidR="00E67037" w:rsidRDefault="00E67037" w:rsidP="00905160">
      <w:pPr>
        <w:spacing w:after="0" w:line="240" w:lineRule="auto"/>
      </w:pPr>
      <w:r>
        <w:separator/>
      </w:r>
    </w:p>
  </w:endnote>
  <w:endnote w:type="continuationSeparator" w:id="0">
    <w:p w14:paraId="1BDEF35A" w14:textId="77777777" w:rsidR="00E67037" w:rsidRDefault="00E67037"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D990" w14:textId="77777777" w:rsidR="00B05C00" w:rsidRDefault="00B05C0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06FE" w14:textId="5808D17B" w:rsidR="00B05C00" w:rsidRPr="005C5AB5" w:rsidRDefault="005C5AB5" w:rsidP="005C5AB5">
    <w:pPr>
      <w:pStyle w:val="AltBilgi"/>
    </w:pPr>
    <w:hyperlink r:id="rId1" w:history="1">
      <w:r w:rsidRPr="005C5AB5">
        <w:rPr>
          <w:rStyle w:val="Kpr"/>
        </w:rPr>
        <w:t>https://tphbjournal.c</w:t>
      </w:r>
      <w:r w:rsidRPr="005C5AB5">
        <w:rPr>
          <w:rStyle w:val="Kpr"/>
        </w:rPr>
        <w:t>o</w:t>
      </w:r>
      <w:r w:rsidRPr="005C5AB5">
        <w:rPr>
          <w:rStyle w:val="Kpr"/>
        </w:rPr>
        <w:t>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AAB6" w14:textId="77777777" w:rsidR="00B05C00" w:rsidRDefault="00B05C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20F2" w14:textId="77777777" w:rsidR="00E67037" w:rsidRDefault="00E67037" w:rsidP="00905160">
      <w:pPr>
        <w:spacing w:after="0" w:line="240" w:lineRule="auto"/>
      </w:pPr>
      <w:r>
        <w:separator/>
      </w:r>
    </w:p>
  </w:footnote>
  <w:footnote w:type="continuationSeparator" w:id="0">
    <w:p w14:paraId="29C3C94D" w14:textId="77777777" w:rsidR="00E67037" w:rsidRDefault="00E67037"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2287" w14:textId="77777777" w:rsidR="00B05C00" w:rsidRDefault="00B05C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E7D2" w14:textId="31A6E3A3" w:rsidR="00905160" w:rsidRDefault="00BD66F6" w:rsidP="00905160">
    <w:pPr>
      <w:pStyle w:val="stBilgi"/>
      <w:jc w:val="right"/>
    </w:pPr>
    <w:r>
      <w:rPr>
        <w:rFonts w:ascii="Gill Sans Nova" w:hAnsi="Gill Sans Nova"/>
        <w:b/>
        <w:bCs/>
        <w:noProof/>
        <w:color w:val="000000" w:themeColor="text1"/>
        <w:sz w:val="18"/>
        <w:szCs w:val="18"/>
        <w:lang w:val="en-GB"/>
      </w:rPr>
      <w:drawing>
        <wp:anchor distT="0" distB="0" distL="114300" distR="114300" simplePos="0" relativeHeight="251658240" behindDoc="0" locked="0" layoutInCell="1" allowOverlap="1" wp14:anchorId="6A77A301" wp14:editId="3C750453">
          <wp:simplePos x="0" y="0"/>
          <wp:positionH relativeFrom="column">
            <wp:posOffset>7921625</wp:posOffset>
          </wp:positionH>
          <wp:positionV relativeFrom="paragraph">
            <wp:posOffset>-713105</wp:posOffset>
          </wp:positionV>
          <wp:extent cx="1691640" cy="674370"/>
          <wp:effectExtent l="0" t="0" r="3810" b="0"/>
          <wp:wrapThrough wrapText="bothSides">
            <wp:wrapPolygon edited="0">
              <wp:start x="16054" y="0"/>
              <wp:lineTo x="9486" y="1831"/>
              <wp:lineTo x="730" y="7322"/>
              <wp:lineTo x="0" y="12814"/>
              <wp:lineTo x="0" y="16475"/>
              <wp:lineTo x="1216" y="20136"/>
              <wp:lineTo x="1216" y="20746"/>
              <wp:lineTo x="21405" y="20746"/>
              <wp:lineTo x="21405" y="9763"/>
              <wp:lineTo x="19946" y="5492"/>
              <wp:lineTo x="18486" y="0"/>
              <wp:lineTo x="16054" y="0"/>
            </wp:wrapPolygon>
          </wp:wrapThrough>
          <wp:docPr id="1" name="Resim 1" descr="ekran görüntüsü, grafik,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ekran görüntüsü, grafik, yazı tipi,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l="1590" t="21312" r="1431" b="22951"/>
                  <a:stretch/>
                </pic:blipFill>
                <pic:spPr bwMode="auto">
                  <a:xfrm>
                    <a:off x="0" y="0"/>
                    <a:ext cx="1691640" cy="674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978B" w14:textId="77777777" w:rsidR="00B05C00" w:rsidRDefault="00B05C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21738"/>
    <w:multiLevelType w:val="multilevel"/>
    <w:tmpl w:val="0EDE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63D5D"/>
    <w:multiLevelType w:val="hybridMultilevel"/>
    <w:tmpl w:val="ABCC66AC"/>
    <w:lvl w:ilvl="0" w:tplc="5CC67FE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2769">
    <w:abstractNumId w:val="1"/>
  </w:num>
  <w:num w:numId="2" w16cid:durableId="94912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A"/>
    <w:rsid w:val="000263FA"/>
    <w:rsid w:val="00041A65"/>
    <w:rsid w:val="000438C2"/>
    <w:rsid w:val="000E6439"/>
    <w:rsid w:val="001010CE"/>
    <w:rsid w:val="00106AD5"/>
    <w:rsid w:val="00107AAF"/>
    <w:rsid w:val="00171A1A"/>
    <w:rsid w:val="0020095F"/>
    <w:rsid w:val="002232BB"/>
    <w:rsid w:val="00247668"/>
    <w:rsid w:val="003B5BC8"/>
    <w:rsid w:val="003F3E8A"/>
    <w:rsid w:val="0041486A"/>
    <w:rsid w:val="004C24CC"/>
    <w:rsid w:val="004C5D69"/>
    <w:rsid w:val="004D2033"/>
    <w:rsid w:val="00504DDE"/>
    <w:rsid w:val="005059DE"/>
    <w:rsid w:val="00524644"/>
    <w:rsid w:val="00540CF8"/>
    <w:rsid w:val="00580C9E"/>
    <w:rsid w:val="005C5AB5"/>
    <w:rsid w:val="00676F57"/>
    <w:rsid w:val="00694D07"/>
    <w:rsid w:val="006A2F70"/>
    <w:rsid w:val="006D3BFE"/>
    <w:rsid w:val="00743E72"/>
    <w:rsid w:val="0075154F"/>
    <w:rsid w:val="00752D86"/>
    <w:rsid w:val="007C37FC"/>
    <w:rsid w:val="007F043A"/>
    <w:rsid w:val="00805C1F"/>
    <w:rsid w:val="00810C6D"/>
    <w:rsid w:val="00817816"/>
    <w:rsid w:val="00842C07"/>
    <w:rsid w:val="00893DBA"/>
    <w:rsid w:val="008B5A50"/>
    <w:rsid w:val="008F5D51"/>
    <w:rsid w:val="00905160"/>
    <w:rsid w:val="0092228A"/>
    <w:rsid w:val="00935DDC"/>
    <w:rsid w:val="009744CA"/>
    <w:rsid w:val="0099520D"/>
    <w:rsid w:val="0099799B"/>
    <w:rsid w:val="009B1C27"/>
    <w:rsid w:val="009B6898"/>
    <w:rsid w:val="009F3E48"/>
    <w:rsid w:val="009F5F0A"/>
    <w:rsid w:val="00A25915"/>
    <w:rsid w:val="00A66A0D"/>
    <w:rsid w:val="00A92666"/>
    <w:rsid w:val="00AA2BAD"/>
    <w:rsid w:val="00AB004F"/>
    <w:rsid w:val="00AC18A2"/>
    <w:rsid w:val="00AC66F2"/>
    <w:rsid w:val="00AF2E89"/>
    <w:rsid w:val="00B03BB6"/>
    <w:rsid w:val="00B05C00"/>
    <w:rsid w:val="00B16426"/>
    <w:rsid w:val="00B2680B"/>
    <w:rsid w:val="00B27476"/>
    <w:rsid w:val="00B33AFB"/>
    <w:rsid w:val="00BA2D1B"/>
    <w:rsid w:val="00BB1FB4"/>
    <w:rsid w:val="00BC41E3"/>
    <w:rsid w:val="00BD5ADD"/>
    <w:rsid w:val="00BD66F6"/>
    <w:rsid w:val="00BE0DED"/>
    <w:rsid w:val="00BF4485"/>
    <w:rsid w:val="00BF7A5F"/>
    <w:rsid w:val="00C02C8B"/>
    <w:rsid w:val="00C51502"/>
    <w:rsid w:val="00C52690"/>
    <w:rsid w:val="00C606D6"/>
    <w:rsid w:val="00C675B6"/>
    <w:rsid w:val="00CA4B52"/>
    <w:rsid w:val="00CB1E0B"/>
    <w:rsid w:val="00D042EB"/>
    <w:rsid w:val="00D051B8"/>
    <w:rsid w:val="00D70E2C"/>
    <w:rsid w:val="00D72BE5"/>
    <w:rsid w:val="00D764C1"/>
    <w:rsid w:val="00D76810"/>
    <w:rsid w:val="00DD30FF"/>
    <w:rsid w:val="00E0130E"/>
    <w:rsid w:val="00E26B5C"/>
    <w:rsid w:val="00E3393C"/>
    <w:rsid w:val="00E46AC8"/>
    <w:rsid w:val="00E501A4"/>
    <w:rsid w:val="00E566C7"/>
    <w:rsid w:val="00E67037"/>
    <w:rsid w:val="00E757BB"/>
    <w:rsid w:val="00EB1BDA"/>
    <w:rsid w:val="00ED3BE4"/>
    <w:rsid w:val="00ED5A1B"/>
    <w:rsid w:val="00F34763"/>
    <w:rsid w:val="00F53048"/>
    <w:rsid w:val="00F67584"/>
    <w:rsid w:val="00F908CC"/>
    <w:rsid w:val="00FA0F26"/>
    <w:rsid w:val="00FB608C"/>
    <w:rsid w:val="00FB6C5A"/>
    <w:rsid w:val="00FD3BCE"/>
    <w:rsid w:val="00FF11A2"/>
    <w:rsid w:val="00FF1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4B93"/>
  <w15:chartTrackingRefBased/>
  <w15:docId w15:val="{E3C216C4-49A8-4228-AFEF-74ACE19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 w:type="paragraph" w:styleId="ListeParagraf">
    <w:name w:val="List Paragraph"/>
    <w:basedOn w:val="Normal"/>
    <w:uiPriority w:val="34"/>
    <w:qFormat/>
    <w:rsid w:val="00694D07"/>
    <w:pPr>
      <w:ind w:left="720"/>
      <w:contextualSpacing/>
    </w:pPr>
  </w:style>
  <w:style w:type="character" w:styleId="zlenenKpr">
    <w:name w:val="FollowedHyperlink"/>
    <w:basedOn w:val="VarsaylanParagrafYazTipi"/>
    <w:uiPriority w:val="99"/>
    <w:semiHidden/>
    <w:unhideWhenUsed/>
    <w:rsid w:val="00805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srai.org/cred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phbjourn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1334</Words>
  <Characters>7989</Characters>
  <Application>Microsoft Office Word</Application>
  <DocSecurity>0</DocSecurity>
  <Lines>149</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user</cp:lastModifiedBy>
  <cp:revision>4</cp:revision>
  <dcterms:created xsi:type="dcterms:W3CDTF">2024-06-13T07:15:00Z</dcterms:created>
  <dcterms:modified xsi:type="dcterms:W3CDTF">2024-06-13T07:16:00Z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df66eecd1288fcedbf36fdfd3e75d456f1c1df42c66ae0c967fccdaa8bcdfb5e</vt:lpwstr>
  </property>
</Properties>
</file>